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D" w:rsidRPr="001D076C" w:rsidRDefault="00A2385D" w:rsidP="00A2385D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>Приложение № 1</w:t>
      </w:r>
    </w:p>
    <w:p w:rsidR="00A2385D" w:rsidRPr="001D076C" w:rsidRDefault="00A2385D" w:rsidP="00A2385D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915D38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A2385D" w:rsidRPr="001D076C" w:rsidRDefault="00A2385D" w:rsidP="00A2385D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B42733">
        <w:rPr>
          <w:rFonts w:ascii="Times New Roman" w:hAnsi="Times New Roman"/>
          <w:color w:val="000000"/>
          <w:sz w:val="20"/>
          <w:szCs w:val="20"/>
          <w:lang w:eastAsia="ru-RU"/>
        </w:rPr>
        <w:t>22 марта</w:t>
      </w:r>
      <w:r w:rsidR="004D292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B42733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 w:rsidR="004D2929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B427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01</w:t>
      </w:r>
    </w:p>
    <w:p w:rsidR="00A2385D" w:rsidRPr="001D076C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2385D" w:rsidRPr="00136957" w:rsidRDefault="00A2385D" w:rsidP="00A2385D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136957">
        <w:rPr>
          <w:rFonts w:ascii="Times New Roman" w:hAnsi="Times New Roman"/>
          <w:b/>
          <w:color w:val="000000"/>
          <w:lang w:eastAsia="ru-RU"/>
        </w:rPr>
        <w:t>Порядок</w:t>
      </w:r>
    </w:p>
    <w:p w:rsidR="00A2385D" w:rsidRPr="00136957" w:rsidRDefault="00A2385D" w:rsidP="00A2385D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136957">
        <w:rPr>
          <w:rFonts w:ascii="Times New Roman" w:hAnsi="Times New Roman"/>
          <w:b/>
          <w:color w:val="000000"/>
          <w:lang w:eastAsia="ru-RU"/>
        </w:rPr>
        <w:t>организации универсальной ярмарки «Дары Байкала»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 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 Общие положения.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 1.1. Порядок организации </w:t>
      </w:r>
      <w:r w:rsidRPr="00136957">
        <w:rPr>
          <w:rFonts w:ascii="Times New Roman" w:hAnsi="Times New Roman"/>
        </w:rPr>
        <w:t>универсальной ярмарки «Дары Байкала»</w:t>
      </w:r>
      <w:r w:rsidRPr="00136957">
        <w:rPr>
          <w:rFonts w:ascii="Times New Roman" w:hAnsi="Times New Roman"/>
          <w:color w:val="000000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136957">
        <w:rPr>
          <w:rFonts w:ascii="Times New Roman" w:hAnsi="Times New Roman"/>
        </w:rPr>
        <w:t>Постановления Правительства Иркутской области от 17.11.10г.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 w:rsidRPr="00136957">
        <w:rPr>
          <w:rFonts w:ascii="Times New Roman" w:hAnsi="Times New Roman"/>
          <w:color w:val="000000"/>
          <w:lang w:eastAsia="ru-RU"/>
        </w:rPr>
        <w:t xml:space="preserve"> и регулирует организацию </w:t>
      </w:r>
      <w:r w:rsidRPr="00136957">
        <w:rPr>
          <w:rFonts w:ascii="Times New Roman" w:hAnsi="Times New Roman"/>
        </w:rPr>
        <w:t>универсальной ярмарки «Дары Байкала»</w:t>
      </w:r>
      <w:r w:rsidRPr="00136957">
        <w:rPr>
          <w:rFonts w:ascii="Times New Roman" w:hAnsi="Times New Roman"/>
          <w:color w:val="000000"/>
          <w:lang w:eastAsia="ru-RU"/>
        </w:rPr>
        <w:t xml:space="preserve"> (далее-Ярмарка).</w:t>
      </w:r>
    </w:p>
    <w:p w:rsidR="00A2385D" w:rsidRPr="00136957" w:rsidRDefault="00A2385D" w:rsidP="00A2385D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Положения настоящего Порядка обязательны для исполнения Организатором ярмарки, Участниками, их работниками и представителями.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Положения настоящего Порядка становятся обязательными для Участников с момента заключения с Организатором ярмарки договора на предоставление торгового места на ярмарке.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1.2. Ярмарка организуется Муниципальным унитарным предприятием «Рынок Листвянки» (далее - Организатор ярмарки).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1.3. На ярмарке осуществляется торговля продукцией сельскохозяйственного назначения не промышленного изготовления, сувенирной продукцией, изделиями народных художественных промыслов, продукцией ремесленничества. На ярмарке допускается продажа ягод и фруктов, сельскохозяйственной продукции сада и огорода. Ассортиментный перечень продукции в обязательном порядке согласовывается с Организатором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1.4. На ярмарке запрещается торговля: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товарами, изъятыми из оборота или ограниченными в обороте;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драгоценными металлами и камнями и изделиями из них;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алкогольной продукцией;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иной продукцией, запрещенной к реализации законодательством Российской Федерации.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1.5. Оборудование торговых мест производится Организатором ярмарки. 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Для привлечения посетителей ярмарки разрешается установка нестационарных торговых объектов общественного питания.</w:t>
      </w:r>
    </w:p>
    <w:p w:rsidR="00A2385D" w:rsidRPr="00136957" w:rsidRDefault="00A2385D" w:rsidP="00AB3ED6">
      <w:pPr>
        <w:ind w:firstLine="709"/>
        <w:jc w:val="both"/>
        <w:rPr>
          <w:rFonts w:ascii="Times New Roman" w:hAnsi="Times New Roman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1.6. 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  <w:r w:rsidRPr="00136957">
        <w:rPr>
          <w:rFonts w:ascii="Times New Roman" w:hAnsi="Times New Roman"/>
          <w:lang w:eastAsia="ru-RU"/>
        </w:rPr>
        <w:t xml:space="preserve"> 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 Организация деятельности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2.2. Организатор ярмарки определяет следующий режим работы ярмарки: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2.2.1. Ярмарка проводится с </w:t>
      </w:r>
      <w:r w:rsidR="00560534">
        <w:rPr>
          <w:rFonts w:ascii="Times New Roman" w:hAnsi="Times New Roman"/>
          <w:color w:val="000000"/>
          <w:lang w:eastAsia="ru-RU"/>
        </w:rPr>
        <w:t>0</w:t>
      </w:r>
      <w:r w:rsidR="006221A2">
        <w:rPr>
          <w:rFonts w:ascii="Times New Roman" w:hAnsi="Times New Roman"/>
          <w:color w:val="000000"/>
          <w:lang w:eastAsia="ru-RU"/>
        </w:rPr>
        <w:t>1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B42733">
        <w:rPr>
          <w:rFonts w:ascii="Times New Roman" w:hAnsi="Times New Roman"/>
          <w:color w:val="000000"/>
          <w:lang w:eastAsia="ru-RU"/>
        </w:rPr>
        <w:t>апреля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DA101F">
        <w:rPr>
          <w:rFonts w:ascii="Times New Roman" w:hAnsi="Times New Roman"/>
          <w:color w:val="000000"/>
          <w:lang w:eastAsia="ru-RU"/>
        </w:rPr>
        <w:t>2019</w:t>
      </w:r>
      <w:r w:rsidR="00A20840">
        <w:rPr>
          <w:rFonts w:ascii="Times New Roman" w:hAnsi="Times New Roman"/>
          <w:color w:val="000000"/>
          <w:lang w:eastAsia="ru-RU"/>
        </w:rPr>
        <w:t xml:space="preserve"> года </w:t>
      </w:r>
      <w:r w:rsidRPr="00136957">
        <w:rPr>
          <w:rFonts w:ascii="Times New Roman" w:hAnsi="Times New Roman"/>
          <w:color w:val="000000"/>
          <w:lang w:eastAsia="ru-RU"/>
        </w:rPr>
        <w:t>по 3</w:t>
      </w:r>
      <w:r w:rsidR="00DA101F">
        <w:rPr>
          <w:rFonts w:ascii="Times New Roman" w:hAnsi="Times New Roman"/>
          <w:color w:val="000000"/>
          <w:lang w:eastAsia="ru-RU"/>
        </w:rPr>
        <w:t>1</w:t>
      </w:r>
      <w:r w:rsidR="00763718">
        <w:rPr>
          <w:rFonts w:ascii="Times New Roman" w:hAnsi="Times New Roman"/>
          <w:color w:val="000000"/>
          <w:lang w:eastAsia="ru-RU"/>
        </w:rPr>
        <w:t xml:space="preserve"> </w:t>
      </w:r>
      <w:r w:rsidR="00B42733">
        <w:rPr>
          <w:rFonts w:ascii="Times New Roman" w:hAnsi="Times New Roman"/>
          <w:color w:val="000000"/>
          <w:lang w:eastAsia="ru-RU"/>
        </w:rPr>
        <w:t>декабря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DA101F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A2385D" w:rsidRPr="00136957" w:rsidRDefault="00A2385D" w:rsidP="00A2385D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2.2.2. </w:t>
      </w:r>
      <w:r w:rsidR="00DA1074">
        <w:rPr>
          <w:rFonts w:ascii="Times New Roman" w:hAnsi="Times New Roman"/>
        </w:rPr>
        <w:t>Режим работы: ежедневно с 08</w:t>
      </w:r>
      <w:bookmarkStart w:id="0" w:name="_GoBack"/>
      <w:bookmarkEnd w:id="0"/>
      <w:r w:rsidRPr="00136957">
        <w:rPr>
          <w:rFonts w:ascii="Times New Roman" w:hAnsi="Times New Roman"/>
        </w:rPr>
        <w:t>.00 ч. до 19.00 ч. Понедельник с 14.00 ч. до 20.00 ч.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2.3. Организатор ярмарки определяет следующий порядок предоставления торговых мест на ярмарке: торговые места на ярмарке распределяются между всеми участниками ярмарки, подавшими заявление органи</w:t>
      </w:r>
      <w:r w:rsidR="00A20840">
        <w:rPr>
          <w:rFonts w:ascii="Times New Roman" w:hAnsi="Times New Roman"/>
          <w:color w:val="000000"/>
          <w:lang w:eastAsia="ru-RU"/>
        </w:rPr>
        <w:t>затору ярмарки не менее чем за 5</w:t>
      </w:r>
      <w:r w:rsidRPr="00136957">
        <w:rPr>
          <w:rFonts w:ascii="Times New Roman" w:hAnsi="Times New Roman"/>
          <w:color w:val="000000"/>
          <w:lang w:eastAsia="ru-RU"/>
        </w:rPr>
        <w:t xml:space="preserve"> дней до ее организации, согласовавшими ассортиментный перечень товаров с Организатором ярмарки.</w:t>
      </w:r>
      <w:r w:rsidR="00A20840">
        <w:rPr>
          <w:rFonts w:ascii="Times New Roman" w:hAnsi="Times New Roman"/>
          <w:color w:val="000000"/>
          <w:lang w:eastAsia="ru-RU"/>
        </w:rPr>
        <w:t xml:space="preserve"> Места предоставляются согласно поданным заявлениям.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lastRenderedPageBreak/>
        <w:t xml:space="preserve">2.3.1. </w:t>
      </w:r>
      <w:r w:rsidRPr="00136957">
        <w:rPr>
          <w:rFonts w:ascii="Times New Roman" w:hAnsi="Times New Roman"/>
        </w:rPr>
        <w:t>В ярмарке могут принимать участие зарегистрированные в установленном порядке юридические лица или индивидуальные предприниматели, граждане (в том числе ведущие крестьянское (фермерское) хозяйство, личное подсобное хозяйство или занимающиеся садоводством, огородничеством, животноводством).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2.3.2.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99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Основанием для отказа в предоставлении торгового места является отсутствие на ярмарке свободных мест, установленных схемой. 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2.3.3. Передача торговых мест третьему лицу запрещается.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2.4. Организатор ярмарки не позднее чем за 5 дней до начала работы ярмарки публикует в средствах массовой</w:t>
      </w:r>
      <w:r w:rsidR="00773E5D">
        <w:rPr>
          <w:rFonts w:ascii="Times New Roman" w:hAnsi="Times New Roman"/>
          <w:color w:val="000000"/>
          <w:lang w:eastAsia="ru-RU"/>
        </w:rPr>
        <w:t xml:space="preserve"> информации и размещает на</w:t>
      </w:r>
      <w:r w:rsidRPr="00136957">
        <w:rPr>
          <w:rFonts w:ascii="Times New Roman" w:hAnsi="Times New Roman"/>
          <w:color w:val="000000"/>
          <w:lang w:eastAsia="ru-RU"/>
        </w:rPr>
        <w:t xml:space="preserve"> сайте в сети Интернет информацию о Порядке и плане мероприятий по организации ярмарки и продажи товаров на ней.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2.5. Организатор ярмарки не позднее чем за 5 дней до начала работы ярмарки уведомляет Администрацию Листвянского муниципального образования о времени и месте проведения ярмарки, с указанием адреса сайта, на котором размещена информация о Порядке и плане мероприятий по организации ярмарки и продажи товаров на ней.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2.6. В заявлении на участие в ярмарке и предоставление торгового места Участник ярмарки указывает: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– для юридических лиц;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– для индивидуальных предпринимателей;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- фамилию, имя, отчество гражданина, место его жительства, данные </w:t>
      </w:r>
      <w:r w:rsidR="004D2929" w:rsidRPr="00136957">
        <w:rPr>
          <w:rFonts w:ascii="Times New Roman" w:hAnsi="Times New Roman"/>
          <w:color w:val="000000"/>
          <w:lang w:eastAsia="ru-RU"/>
        </w:rPr>
        <w:t>документа,</w:t>
      </w:r>
      <w:r w:rsidRPr="00136957">
        <w:rPr>
          <w:rFonts w:ascii="Times New Roman" w:hAnsi="Times New Roman"/>
          <w:color w:val="000000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 – для граждан;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идентификационный номер налогоплательщика и данные документа о постановке на учет в налоговом органе – для юридических лиц и индивидуальных предпринимателей;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информацию о перечне предполагаемых к продаже на ярмарке товаров.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Сведения, указанные в заявлении должны быть подтверждены документально.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2.7. Организатору ярмарки запрещается создавать дискриминационные условия при распределении торговых мест.</w:t>
      </w:r>
    </w:p>
    <w:p w:rsidR="00A2385D" w:rsidRPr="00136957" w:rsidRDefault="00A2385D" w:rsidP="00AB3ED6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2.8.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(уборка территории, вывоз</w:t>
      </w:r>
      <w:r w:rsidR="00B42733">
        <w:rPr>
          <w:rFonts w:ascii="Times New Roman" w:hAnsi="Times New Roman"/>
          <w:color w:val="000000"/>
          <w:lang w:eastAsia="ru-RU"/>
        </w:rPr>
        <w:t xml:space="preserve"> твердых коммунальных</w:t>
      </w:r>
      <w:r w:rsidRPr="00136957">
        <w:rPr>
          <w:rFonts w:ascii="Times New Roman" w:hAnsi="Times New Roman"/>
          <w:color w:val="000000"/>
          <w:lang w:eastAsia="ru-RU"/>
        </w:rPr>
        <w:t xml:space="preserve"> отх</w:t>
      </w:r>
      <w:r w:rsidR="00A20840">
        <w:rPr>
          <w:rFonts w:ascii="Times New Roman" w:hAnsi="Times New Roman"/>
          <w:color w:val="000000"/>
          <w:lang w:eastAsia="ru-RU"/>
        </w:rPr>
        <w:t>одов, охрана территории ярмарки</w:t>
      </w:r>
      <w:r w:rsidRPr="00136957">
        <w:rPr>
          <w:rFonts w:ascii="Times New Roman" w:hAnsi="Times New Roman"/>
          <w:color w:val="000000"/>
          <w:lang w:eastAsia="ru-RU"/>
        </w:rPr>
        <w:t>), определяются приказом Организатора ярмарки с учётом необходимости компенсации затрат на организацию ярмарки и продажи товаров на ней.</w:t>
      </w:r>
    </w:p>
    <w:p w:rsidR="00A2385D" w:rsidRPr="00136957" w:rsidRDefault="00A2385D" w:rsidP="00A2385D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 Осуществление деятельности по продаже товаров на ярмарке.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lastRenderedPageBreak/>
        <w:t xml:space="preserve">3.1. При осуществлении деятельности по продаже товаров на ярмарке </w:t>
      </w:r>
      <w:r w:rsidRPr="00136957">
        <w:rPr>
          <w:rFonts w:ascii="Times New Roman" w:hAnsi="Times New Roman"/>
          <w:bCs/>
          <w:color w:val="000000"/>
          <w:lang w:eastAsia="ru-RU"/>
        </w:rPr>
        <w:t>участники ярмарки обязаны: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3.1.2. В случаях, предусмотренных законодательством Российской Федерации, производить расчёты за товары с покупателями с применением контрольно-кассовых машин.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3.1.4.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3.1.5. В случае реализации пищевых продуктов (ягоды из леса, сада, огорода и пр.)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3.1.7. Соблюдать правила личной гигиены.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3.1.8.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3.1.9. Иметь в наличии иные документы, предусмотренные законодательством Российской Федерации и Иркутской области, нормативными правовыми актами органов местного самоуправления Листвянского муниципального образования.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3.1.10. Не загромождать подходы к торговому месту, производить уборку мусора в специально отведенные для этой цели контейнеры.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3.1.11.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3.1.12. Производить оплату торгового места и платных услуг, оказываемых Организатором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3.1.13. Использовать торговое место исключительно по назначению и осуществлять торговлю товарами в соответствии с ассортиментным перечнем, утвержденным в установленном порядке и предоставленном с заявлением.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3.1.14. Не производить реконструкцию и изменение внешнего облика торгового места без письменного согласования с Организатором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3.1.15. Не производить передачу права на использование торгового места третьим лицам.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3.1.16. По окончании срока действия разрешения освободить занимаемое торговое место. В случае досрочного расторжения договора освободить занимаемое торговое место в течение 3 дней с момента расторжения договора.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3.2. В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</w:t>
      </w:r>
      <w:r w:rsidRPr="00136957">
        <w:rPr>
          <w:rFonts w:ascii="Times New Roman" w:hAnsi="Times New Roman"/>
          <w:color w:val="000000"/>
          <w:lang w:eastAsia="ru-RU"/>
        </w:rPr>
        <w:lastRenderedPageBreak/>
        <w:t>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3.3. Каждое торговое место должно быть оснащено вывеской или табличкой, на которой указывается информация о фирменном наименовании (наименовании) продавца,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3.4. Организатор ярмарки обязан: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3.4.1.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3.4.2. В соответствии с требованиями санитарных правил организовать уборку территории и вывоз мусора.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3.4.3.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3.5. Организатор ярмарки в процессе осуществления торговли вправе: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приостановить участие Участника в ярмарке и расторгнуть договор за нарушение положений настоящего Порядка.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проверять наличие всех документов, необходимых для участия на ярмарке и осуществления торговли на ней;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A2385D" w:rsidRPr="00136957" w:rsidRDefault="00A2385D" w:rsidP="00AB3ED6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составить акт в случае нарушения настоящего Порядка участниками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4. Ответственность за нарушение Порядка.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Нарушение требований Порядка участником ярмарки является основанием для расторжения договора на предоставление торгового места на ярмарке.</w:t>
      </w:r>
    </w:p>
    <w:p w:rsidR="00A2385D" w:rsidRDefault="00A2385D"/>
    <w:sectPr w:rsidR="00A2385D" w:rsidSect="0095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A2385D"/>
    <w:rsid w:val="000A5A55"/>
    <w:rsid w:val="000E3DDB"/>
    <w:rsid w:val="001007CF"/>
    <w:rsid w:val="00134CAA"/>
    <w:rsid w:val="001671EC"/>
    <w:rsid w:val="0042442E"/>
    <w:rsid w:val="0046434F"/>
    <w:rsid w:val="00466422"/>
    <w:rsid w:val="00477994"/>
    <w:rsid w:val="004D2929"/>
    <w:rsid w:val="00560534"/>
    <w:rsid w:val="00584EBA"/>
    <w:rsid w:val="006221A2"/>
    <w:rsid w:val="00685118"/>
    <w:rsid w:val="00763718"/>
    <w:rsid w:val="00773E5D"/>
    <w:rsid w:val="008B3C86"/>
    <w:rsid w:val="009135D2"/>
    <w:rsid w:val="00920336"/>
    <w:rsid w:val="0095528C"/>
    <w:rsid w:val="009E4867"/>
    <w:rsid w:val="00A20840"/>
    <w:rsid w:val="00A2385D"/>
    <w:rsid w:val="00A56120"/>
    <w:rsid w:val="00AB3ED6"/>
    <w:rsid w:val="00B24BC5"/>
    <w:rsid w:val="00B42733"/>
    <w:rsid w:val="00BD530F"/>
    <w:rsid w:val="00CF0F31"/>
    <w:rsid w:val="00D835D3"/>
    <w:rsid w:val="00DA101F"/>
    <w:rsid w:val="00DA1074"/>
    <w:rsid w:val="00E070A2"/>
    <w:rsid w:val="00E1509B"/>
    <w:rsid w:val="00EE3D61"/>
    <w:rsid w:val="00F323B9"/>
    <w:rsid w:val="00F64009"/>
    <w:rsid w:val="00F64109"/>
    <w:rsid w:val="00F81413"/>
    <w:rsid w:val="00F9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5D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5D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Дмитрий</dc:creator>
  <cp:lastModifiedBy>Admin</cp:lastModifiedBy>
  <cp:revision>2</cp:revision>
  <dcterms:created xsi:type="dcterms:W3CDTF">2019-05-07T03:51:00Z</dcterms:created>
  <dcterms:modified xsi:type="dcterms:W3CDTF">2019-05-07T03:51:00Z</dcterms:modified>
</cp:coreProperties>
</file>