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758" w:rsidRPr="00932A22" w:rsidRDefault="002E2441" w:rsidP="00932A22">
      <w:pPr>
        <w:pStyle w:val="ab"/>
        <w:jc w:val="center"/>
        <w:rPr>
          <w:sz w:val="36"/>
          <w:szCs w:val="36"/>
        </w:rPr>
      </w:pPr>
      <w:r w:rsidRPr="00932A22">
        <w:rPr>
          <w:sz w:val="36"/>
          <w:szCs w:val="36"/>
        </w:rPr>
        <w:t>Российская Федерация</w:t>
      </w:r>
    </w:p>
    <w:p w:rsidR="002E2441" w:rsidRPr="002E2441" w:rsidRDefault="002E2441" w:rsidP="002E2441">
      <w:pPr>
        <w:jc w:val="center"/>
        <w:rPr>
          <w:sz w:val="36"/>
          <w:szCs w:val="36"/>
        </w:rPr>
      </w:pPr>
      <w:r w:rsidRPr="002E2441">
        <w:rPr>
          <w:sz w:val="36"/>
          <w:szCs w:val="36"/>
        </w:rPr>
        <w:t>Иркутская область</w:t>
      </w:r>
    </w:p>
    <w:p w:rsidR="002E2441" w:rsidRPr="002E2441" w:rsidRDefault="002E2441" w:rsidP="002E2441">
      <w:pPr>
        <w:jc w:val="center"/>
        <w:rPr>
          <w:sz w:val="36"/>
          <w:szCs w:val="36"/>
        </w:rPr>
      </w:pPr>
      <w:r w:rsidRPr="002E2441">
        <w:rPr>
          <w:sz w:val="36"/>
          <w:szCs w:val="36"/>
        </w:rPr>
        <w:t>Иркутский район</w:t>
      </w:r>
    </w:p>
    <w:p w:rsidR="002E2441" w:rsidRPr="002E2441" w:rsidRDefault="00F63755" w:rsidP="002E244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Постановление</w:t>
      </w:r>
    </w:p>
    <w:p w:rsidR="002E2441" w:rsidRPr="002E2441" w:rsidRDefault="002E2441" w:rsidP="002E2441">
      <w:pPr>
        <w:jc w:val="center"/>
        <w:rPr>
          <w:b/>
          <w:sz w:val="40"/>
          <w:szCs w:val="40"/>
        </w:rPr>
      </w:pPr>
      <w:r w:rsidRPr="002E2441">
        <w:rPr>
          <w:b/>
          <w:sz w:val="40"/>
          <w:szCs w:val="40"/>
        </w:rPr>
        <w:t>Главы Листвянского муниципального образования</w:t>
      </w:r>
    </w:p>
    <w:p w:rsidR="002E2441" w:rsidRPr="002E2441" w:rsidRDefault="002E2441" w:rsidP="002E2441">
      <w:pPr>
        <w:ind w:right="-93"/>
        <w:rPr>
          <w:sz w:val="40"/>
          <w:szCs w:val="40"/>
        </w:rPr>
      </w:pPr>
      <w:r w:rsidRPr="002E2441">
        <w:rPr>
          <w:sz w:val="40"/>
          <w:szCs w:val="40"/>
        </w:rPr>
        <w:t>___________</w:t>
      </w:r>
      <w:r>
        <w:rPr>
          <w:sz w:val="40"/>
          <w:szCs w:val="40"/>
        </w:rPr>
        <w:t>_</w:t>
      </w:r>
      <w:r w:rsidRPr="002E2441">
        <w:rPr>
          <w:sz w:val="40"/>
          <w:szCs w:val="40"/>
        </w:rPr>
        <w:t>________________________________</w:t>
      </w:r>
      <w:r>
        <w:rPr>
          <w:sz w:val="40"/>
          <w:szCs w:val="40"/>
        </w:rPr>
        <w:t>___</w:t>
      </w:r>
      <w:r w:rsidRPr="002E2441">
        <w:rPr>
          <w:sz w:val="40"/>
          <w:szCs w:val="40"/>
        </w:rPr>
        <w:t>_</w:t>
      </w:r>
    </w:p>
    <w:p w:rsidR="002E2441" w:rsidRDefault="002E2441"/>
    <w:p w:rsidR="002E2441" w:rsidRDefault="002E2441">
      <w:r>
        <w:t xml:space="preserve">От </w:t>
      </w:r>
      <w:r w:rsidR="007823FB">
        <w:t>21.08.2014г.</w:t>
      </w:r>
      <w:r>
        <w:t xml:space="preserve"> №</w:t>
      </w:r>
      <w:r w:rsidR="007823FB">
        <w:t>55</w:t>
      </w:r>
    </w:p>
    <w:p w:rsidR="002E2441" w:rsidRDefault="002E2441">
      <w:r>
        <w:t>рп.Листвянка</w:t>
      </w:r>
    </w:p>
    <w:p w:rsidR="002E2441" w:rsidRDefault="002E2441" w:rsidP="008974D5">
      <w:pPr>
        <w:jc w:val="both"/>
        <w:rPr>
          <w:sz w:val="28"/>
          <w:szCs w:val="28"/>
        </w:rPr>
      </w:pPr>
    </w:p>
    <w:p w:rsidR="00932A22" w:rsidRPr="008974D5" w:rsidRDefault="00932A22" w:rsidP="008974D5">
      <w:pPr>
        <w:jc w:val="both"/>
        <w:rPr>
          <w:sz w:val="28"/>
          <w:szCs w:val="28"/>
        </w:rPr>
      </w:pPr>
    </w:p>
    <w:p w:rsidR="00B8187B" w:rsidRDefault="007A3EA8" w:rsidP="00932A22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2798D">
        <w:rPr>
          <w:sz w:val="28"/>
          <w:szCs w:val="28"/>
        </w:rPr>
        <w:t>Об утверждении п</w:t>
      </w:r>
      <w:r w:rsidR="00F2798D" w:rsidRPr="00F2798D">
        <w:rPr>
          <w:sz w:val="28"/>
          <w:szCs w:val="28"/>
        </w:rPr>
        <w:t>оложени</w:t>
      </w:r>
      <w:r w:rsidR="00F2798D">
        <w:rPr>
          <w:sz w:val="28"/>
          <w:szCs w:val="28"/>
        </w:rPr>
        <w:t>я</w:t>
      </w:r>
      <w:r w:rsidR="00F2798D" w:rsidRPr="00F2798D">
        <w:rPr>
          <w:sz w:val="28"/>
          <w:szCs w:val="28"/>
        </w:rPr>
        <w:t xml:space="preserve"> </w:t>
      </w:r>
      <w:r w:rsidR="00F2798D">
        <w:rPr>
          <w:sz w:val="28"/>
          <w:szCs w:val="28"/>
        </w:rPr>
        <w:t>«О</w:t>
      </w:r>
      <w:r w:rsidR="00F2798D" w:rsidRPr="00F2798D">
        <w:rPr>
          <w:sz w:val="28"/>
          <w:szCs w:val="28"/>
        </w:rPr>
        <w:t xml:space="preserve"> порядке учета граждан, проживающих на территории Листвянского муниципального образования, нуждающихся в получении садовых, огородных или дачных земельных участков</w:t>
      </w:r>
      <w:r w:rsidR="00F2798D">
        <w:rPr>
          <w:sz w:val="28"/>
          <w:szCs w:val="28"/>
        </w:rPr>
        <w:t>»</w:t>
      </w:r>
      <w:r>
        <w:rPr>
          <w:sz w:val="28"/>
          <w:szCs w:val="28"/>
        </w:rPr>
        <w:t>»</w:t>
      </w:r>
    </w:p>
    <w:p w:rsidR="007A3EA8" w:rsidRDefault="007A3EA8" w:rsidP="00B8187B">
      <w:pPr>
        <w:jc w:val="both"/>
        <w:rPr>
          <w:sz w:val="28"/>
          <w:szCs w:val="28"/>
        </w:rPr>
      </w:pPr>
    </w:p>
    <w:p w:rsidR="007A3EA8" w:rsidRPr="007A3EA8" w:rsidRDefault="007A3EA8" w:rsidP="007A3E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A3EA8">
        <w:rPr>
          <w:sz w:val="28"/>
          <w:szCs w:val="28"/>
        </w:rPr>
        <w:t xml:space="preserve">Руководствуясь </w:t>
      </w:r>
      <w:r w:rsidR="00F2798D" w:rsidRPr="00F2798D">
        <w:rPr>
          <w:sz w:val="28"/>
          <w:szCs w:val="28"/>
        </w:rPr>
        <w:t>Земельн</w:t>
      </w:r>
      <w:r w:rsidR="00F2798D">
        <w:rPr>
          <w:sz w:val="28"/>
          <w:szCs w:val="28"/>
        </w:rPr>
        <w:t xml:space="preserve">ым </w:t>
      </w:r>
      <w:r w:rsidR="00F2798D" w:rsidRPr="00F2798D">
        <w:rPr>
          <w:sz w:val="28"/>
          <w:szCs w:val="28"/>
        </w:rPr>
        <w:t>кодекс</w:t>
      </w:r>
      <w:r w:rsidR="00F2798D">
        <w:rPr>
          <w:sz w:val="28"/>
          <w:szCs w:val="28"/>
        </w:rPr>
        <w:t>ом</w:t>
      </w:r>
      <w:r w:rsidR="00F2798D" w:rsidRPr="00F2798D">
        <w:rPr>
          <w:sz w:val="28"/>
          <w:szCs w:val="28"/>
        </w:rPr>
        <w:t xml:space="preserve"> Российской Федерации, Федеральн</w:t>
      </w:r>
      <w:r w:rsidR="00F2798D">
        <w:rPr>
          <w:sz w:val="28"/>
          <w:szCs w:val="28"/>
        </w:rPr>
        <w:t>ым</w:t>
      </w:r>
      <w:r w:rsidR="00F2798D" w:rsidRPr="00F2798D">
        <w:rPr>
          <w:sz w:val="28"/>
          <w:szCs w:val="28"/>
        </w:rPr>
        <w:t xml:space="preserve"> закон</w:t>
      </w:r>
      <w:r w:rsidR="00F2798D">
        <w:rPr>
          <w:sz w:val="28"/>
          <w:szCs w:val="28"/>
        </w:rPr>
        <w:t>ом</w:t>
      </w:r>
      <w:r w:rsidR="00F2798D" w:rsidRPr="00F2798D">
        <w:rPr>
          <w:sz w:val="28"/>
          <w:szCs w:val="28"/>
        </w:rPr>
        <w:t xml:space="preserve"> от 15.04.1998г. №66-ФЗ «О садоводческих, огороднических и дачных некоммерческих объединениях граждан»</w:t>
      </w:r>
      <w:r w:rsidR="00F2798D">
        <w:rPr>
          <w:sz w:val="28"/>
          <w:szCs w:val="28"/>
        </w:rPr>
        <w:t>,</w:t>
      </w:r>
      <w:r w:rsidRPr="007A3EA8">
        <w:rPr>
          <w:sz w:val="28"/>
          <w:szCs w:val="28"/>
        </w:rPr>
        <w:t xml:space="preserve"> Федеральн</w:t>
      </w:r>
      <w:r w:rsidR="00F2798D">
        <w:rPr>
          <w:sz w:val="28"/>
          <w:szCs w:val="28"/>
        </w:rPr>
        <w:t>ым</w:t>
      </w:r>
      <w:r w:rsidRPr="007A3EA8">
        <w:rPr>
          <w:sz w:val="28"/>
          <w:szCs w:val="28"/>
        </w:rPr>
        <w:t xml:space="preserve"> закон</w:t>
      </w:r>
      <w:r w:rsidR="00F2798D">
        <w:rPr>
          <w:sz w:val="28"/>
          <w:szCs w:val="28"/>
        </w:rPr>
        <w:t>ом</w:t>
      </w:r>
      <w:r w:rsidRPr="007A3EA8">
        <w:rPr>
          <w:sz w:val="28"/>
          <w:szCs w:val="28"/>
        </w:rPr>
        <w:t xml:space="preserve"> от 06.10.2003г.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ст.ст.17, </w:t>
      </w:r>
      <w:r w:rsidRPr="007A3EA8">
        <w:rPr>
          <w:sz w:val="28"/>
          <w:szCs w:val="28"/>
        </w:rPr>
        <w:t>24, 48 Устава Листвянского муниципального образования:</w:t>
      </w:r>
    </w:p>
    <w:p w:rsidR="007A3EA8" w:rsidRPr="007A3EA8" w:rsidRDefault="007A3EA8" w:rsidP="007A3EA8">
      <w:pPr>
        <w:jc w:val="both"/>
        <w:rPr>
          <w:sz w:val="28"/>
          <w:szCs w:val="28"/>
        </w:rPr>
      </w:pPr>
    </w:p>
    <w:p w:rsidR="007A3EA8" w:rsidRPr="007A3EA8" w:rsidRDefault="007A3EA8" w:rsidP="007A3EA8">
      <w:pPr>
        <w:ind w:firstLine="708"/>
        <w:jc w:val="both"/>
        <w:rPr>
          <w:sz w:val="28"/>
          <w:szCs w:val="28"/>
        </w:rPr>
      </w:pPr>
      <w:r w:rsidRPr="007A3EA8">
        <w:rPr>
          <w:sz w:val="28"/>
          <w:szCs w:val="28"/>
        </w:rPr>
        <w:t>ПОСТАНОВЛЯЮ:</w:t>
      </w:r>
    </w:p>
    <w:p w:rsidR="007A3EA8" w:rsidRDefault="007A3EA8" w:rsidP="007A3E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2798D">
        <w:rPr>
          <w:sz w:val="28"/>
          <w:szCs w:val="28"/>
        </w:rPr>
        <w:t xml:space="preserve">Утвердить </w:t>
      </w:r>
      <w:r w:rsidR="00F2798D" w:rsidRPr="00F2798D">
        <w:rPr>
          <w:sz w:val="28"/>
          <w:szCs w:val="28"/>
        </w:rPr>
        <w:t>положени</w:t>
      </w:r>
      <w:r w:rsidR="00F2798D">
        <w:rPr>
          <w:sz w:val="28"/>
          <w:szCs w:val="28"/>
        </w:rPr>
        <w:t>е</w:t>
      </w:r>
      <w:r w:rsidR="00F2798D" w:rsidRPr="00F2798D">
        <w:rPr>
          <w:sz w:val="28"/>
          <w:szCs w:val="28"/>
        </w:rPr>
        <w:t xml:space="preserve"> «О порядке учета граждан, проживающих на территории Листвянского муниципального образования, нуждающихся в получении садовых, огородных или дачных земельных участков»</w:t>
      </w:r>
      <w:r w:rsidR="00F2798D">
        <w:rPr>
          <w:sz w:val="28"/>
          <w:szCs w:val="28"/>
        </w:rPr>
        <w:t>;</w:t>
      </w:r>
    </w:p>
    <w:p w:rsidR="007A3EA8" w:rsidRDefault="007A3EA8" w:rsidP="00F279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2798D">
        <w:rPr>
          <w:sz w:val="28"/>
          <w:szCs w:val="28"/>
        </w:rPr>
        <w:t xml:space="preserve">Распространить действие положения на граждан, </w:t>
      </w:r>
      <w:r w:rsidR="00F2798D" w:rsidRPr="00F2798D">
        <w:rPr>
          <w:sz w:val="28"/>
          <w:szCs w:val="28"/>
        </w:rPr>
        <w:t xml:space="preserve">проживающих </w:t>
      </w:r>
      <w:r w:rsidR="00932A22">
        <w:rPr>
          <w:sz w:val="28"/>
          <w:szCs w:val="28"/>
        </w:rPr>
        <w:t xml:space="preserve">и </w:t>
      </w:r>
      <w:r w:rsidR="00932A22" w:rsidRPr="00932A22">
        <w:rPr>
          <w:sz w:val="28"/>
          <w:szCs w:val="28"/>
        </w:rPr>
        <w:t xml:space="preserve">имеющих регистрацию по месту жительства </w:t>
      </w:r>
      <w:r w:rsidR="00F2798D" w:rsidRPr="00F2798D">
        <w:rPr>
          <w:sz w:val="28"/>
          <w:szCs w:val="28"/>
        </w:rPr>
        <w:t>на территории Листвянского муниципального образования,</w:t>
      </w:r>
      <w:r w:rsidR="00F2798D">
        <w:rPr>
          <w:sz w:val="28"/>
          <w:szCs w:val="28"/>
        </w:rPr>
        <w:t xml:space="preserve"> ранее подавших в Администрацию Листвянского МО заявления о</w:t>
      </w:r>
      <w:r w:rsidR="00F2798D" w:rsidRPr="00F2798D">
        <w:rPr>
          <w:sz w:val="28"/>
          <w:szCs w:val="28"/>
        </w:rPr>
        <w:t xml:space="preserve"> получении садовых, огородных или дачных земельных участков</w:t>
      </w:r>
      <w:r w:rsidR="00F2798D">
        <w:rPr>
          <w:sz w:val="28"/>
          <w:szCs w:val="28"/>
        </w:rPr>
        <w:t xml:space="preserve">. </w:t>
      </w:r>
    </w:p>
    <w:p w:rsidR="00F2798D" w:rsidRDefault="00F2798D" w:rsidP="00F279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</w:t>
      </w:r>
      <w:r w:rsidRPr="00F2798D">
        <w:rPr>
          <w:sz w:val="28"/>
          <w:szCs w:val="28"/>
        </w:rPr>
        <w:t>онсультант</w:t>
      </w:r>
      <w:r>
        <w:rPr>
          <w:sz w:val="28"/>
          <w:szCs w:val="28"/>
        </w:rPr>
        <w:t>у</w:t>
      </w:r>
      <w:r w:rsidRPr="00F2798D">
        <w:rPr>
          <w:sz w:val="28"/>
          <w:szCs w:val="28"/>
        </w:rPr>
        <w:t xml:space="preserve"> организационного отдела Администрации Листвянского МО </w:t>
      </w:r>
      <w:r>
        <w:rPr>
          <w:sz w:val="28"/>
          <w:szCs w:val="28"/>
        </w:rPr>
        <w:t xml:space="preserve">Столяровой Т.М. </w:t>
      </w:r>
      <w:r w:rsidRPr="00F2798D">
        <w:rPr>
          <w:sz w:val="28"/>
          <w:szCs w:val="28"/>
        </w:rPr>
        <w:t>включ</w:t>
      </w:r>
      <w:r>
        <w:rPr>
          <w:sz w:val="28"/>
          <w:szCs w:val="28"/>
        </w:rPr>
        <w:t>ить</w:t>
      </w:r>
      <w:r w:rsidRPr="00F2798D">
        <w:rPr>
          <w:sz w:val="28"/>
          <w:szCs w:val="28"/>
        </w:rPr>
        <w:t xml:space="preserve"> в Книгу учета граждан, нуждающихся в получении садовых, огородных или дачных земельных участков </w:t>
      </w:r>
      <w:r>
        <w:rPr>
          <w:sz w:val="28"/>
          <w:szCs w:val="28"/>
        </w:rPr>
        <w:t>граждан, ранее подавших в Администрацию Листвянского МО указанные заявления, в соответствии с хронологическим порядком поступления заявлений.</w:t>
      </w:r>
    </w:p>
    <w:p w:rsidR="007A3EA8" w:rsidRPr="007A3EA8" w:rsidRDefault="00F2798D" w:rsidP="007A3E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3EA8">
        <w:rPr>
          <w:sz w:val="28"/>
          <w:szCs w:val="28"/>
        </w:rPr>
        <w:t xml:space="preserve">. </w:t>
      </w:r>
      <w:r>
        <w:rPr>
          <w:sz w:val="28"/>
          <w:szCs w:val="28"/>
        </w:rPr>
        <w:t>Опубликовать настоящее постановление в газете «Наша Листвянка» и на официальном сайте Листвянского муниципального образования в информационно</w:t>
      </w:r>
      <w:r w:rsidR="000C4C75">
        <w:rPr>
          <w:sz w:val="28"/>
          <w:szCs w:val="28"/>
        </w:rPr>
        <w:t>й</w:t>
      </w:r>
      <w:r>
        <w:rPr>
          <w:sz w:val="28"/>
          <w:szCs w:val="28"/>
        </w:rPr>
        <w:t xml:space="preserve"> сети «Интернет»</w:t>
      </w:r>
      <w:r w:rsidR="0031641A">
        <w:rPr>
          <w:sz w:val="28"/>
          <w:szCs w:val="28"/>
        </w:rPr>
        <w:t>.</w:t>
      </w:r>
    </w:p>
    <w:p w:rsidR="00B8187B" w:rsidRDefault="00B8187B" w:rsidP="007A3EA8">
      <w:pPr>
        <w:jc w:val="both"/>
        <w:rPr>
          <w:sz w:val="28"/>
          <w:szCs w:val="28"/>
        </w:rPr>
      </w:pPr>
    </w:p>
    <w:p w:rsidR="008F351D" w:rsidRDefault="008F351D" w:rsidP="008974D5">
      <w:pPr>
        <w:jc w:val="both"/>
        <w:rPr>
          <w:sz w:val="28"/>
          <w:szCs w:val="28"/>
        </w:rPr>
      </w:pPr>
    </w:p>
    <w:p w:rsidR="00932A22" w:rsidRDefault="00932A22" w:rsidP="008974D5">
      <w:pPr>
        <w:jc w:val="both"/>
        <w:rPr>
          <w:sz w:val="28"/>
          <w:szCs w:val="28"/>
        </w:rPr>
      </w:pPr>
    </w:p>
    <w:p w:rsidR="00B8187B" w:rsidRDefault="00B8187B" w:rsidP="008974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B738A">
        <w:rPr>
          <w:sz w:val="28"/>
          <w:szCs w:val="28"/>
        </w:rPr>
        <w:t>Листвянского 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Г.В.Бичевина</w:t>
      </w:r>
    </w:p>
    <w:p w:rsidR="00F2798D" w:rsidRPr="002F6B22" w:rsidRDefault="00F2798D" w:rsidP="00F2798D">
      <w:pPr>
        <w:jc w:val="right"/>
        <w:rPr>
          <w:bCs/>
          <w:sz w:val="28"/>
          <w:szCs w:val="28"/>
        </w:rPr>
      </w:pPr>
      <w:r w:rsidRPr="002F6B22">
        <w:rPr>
          <w:bCs/>
          <w:sz w:val="28"/>
          <w:szCs w:val="28"/>
        </w:rPr>
        <w:lastRenderedPageBreak/>
        <w:t xml:space="preserve">Утверждено </w:t>
      </w:r>
    </w:p>
    <w:p w:rsidR="00F2798D" w:rsidRPr="002F6B22" w:rsidRDefault="00F2798D" w:rsidP="00F2798D">
      <w:pPr>
        <w:jc w:val="right"/>
        <w:rPr>
          <w:bCs/>
          <w:sz w:val="28"/>
          <w:szCs w:val="28"/>
        </w:rPr>
      </w:pPr>
      <w:r w:rsidRPr="002F6B22">
        <w:rPr>
          <w:bCs/>
          <w:sz w:val="28"/>
          <w:szCs w:val="28"/>
        </w:rPr>
        <w:t>Постан</w:t>
      </w:r>
      <w:bookmarkStart w:id="0" w:name="_GoBack"/>
      <w:bookmarkEnd w:id="0"/>
      <w:r w:rsidRPr="002F6B22">
        <w:rPr>
          <w:bCs/>
          <w:sz w:val="28"/>
          <w:szCs w:val="28"/>
        </w:rPr>
        <w:t xml:space="preserve">овлением </w:t>
      </w:r>
    </w:p>
    <w:p w:rsidR="00F2798D" w:rsidRPr="002F6B22" w:rsidRDefault="00F2798D" w:rsidP="00F2798D">
      <w:pPr>
        <w:jc w:val="right"/>
        <w:rPr>
          <w:bCs/>
          <w:sz w:val="28"/>
          <w:szCs w:val="28"/>
        </w:rPr>
      </w:pPr>
      <w:r w:rsidRPr="002F6B22">
        <w:rPr>
          <w:bCs/>
          <w:sz w:val="28"/>
          <w:szCs w:val="28"/>
        </w:rPr>
        <w:t>главы Листвянского МО</w:t>
      </w:r>
    </w:p>
    <w:p w:rsidR="007823FB" w:rsidRPr="007823FB" w:rsidRDefault="00F2798D" w:rsidP="007823FB">
      <w:pPr>
        <w:jc w:val="right"/>
        <w:rPr>
          <w:bCs/>
          <w:sz w:val="28"/>
          <w:szCs w:val="28"/>
        </w:rPr>
      </w:pPr>
      <w:r w:rsidRPr="002F6B22">
        <w:rPr>
          <w:bCs/>
          <w:sz w:val="28"/>
          <w:szCs w:val="28"/>
        </w:rPr>
        <w:t xml:space="preserve">от </w:t>
      </w:r>
      <w:r w:rsidR="007823FB" w:rsidRPr="007823FB">
        <w:rPr>
          <w:bCs/>
          <w:sz w:val="28"/>
          <w:szCs w:val="28"/>
        </w:rPr>
        <w:t>21.08.2014г. №55</w:t>
      </w:r>
    </w:p>
    <w:p w:rsidR="00F2798D" w:rsidRDefault="00F2798D" w:rsidP="00F2798D">
      <w:pPr>
        <w:jc w:val="right"/>
        <w:rPr>
          <w:bCs/>
          <w:sz w:val="28"/>
          <w:szCs w:val="28"/>
        </w:rPr>
      </w:pPr>
    </w:p>
    <w:p w:rsidR="00F2798D" w:rsidRDefault="00F2798D" w:rsidP="00F2798D">
      <w:pPr>
        <w:jc w:val="right"/>
        <w:rPr>
          <w:bCs/>
          <w:sz w:val="28"/>
          <w:szCs w:val="28"/>
        </w:rPr>
      </w:pPr>
    </w:p>
    <w:p w:rsidR="00F2798D" w:rsidRDefault="00F2798D" w:rsidP="00F2798D">
      <w:pPr>
        <w:jc w:val="center"/>
        <w:rPr>
          <w:b/>
          <w:bCs/>
          <w:sz w:val="28"/>
          <w:szCs w:val="28"/>
        </w:rPr>
      </w:pPr>
      <w:r w:rsidRPr="004A6DF5">
        <w:rPr>
          <w:b/>
          <w:bCs/>
          <w:sz w:val="28"/>
          <w:szCs w:val="28"/>
        </w:rPr>
        <w:t>Положени</w:t>
      </w:r>
      <w:r>
        <w:rPr>
          <w:b/>
          <w:bCs/>
          <w:sz w:val="28"/>
          <w:szCs w:val="28"/>
        </w:rPr>
        <w:t>е</w:t>
      </w:r>
    </w:p>
    <w:p w:rsidR="00F2798D" w:rsidRDefault="00F2798D" w:rsidP="00F2798D">
      <w:pPr>
        <w:jc w:val="center"/>
        <w:rPr>
          <w:b/>
          <w:bCs/>
          <w:sz w:val="28"/>
          <w:szCs w:val="28"/>
        </w:rPr>
      </w:pPr>
      <w:r w:rsidRPr="004A6DF5">
        <w:rPr>
          <w:b/>
          <w:bCs/>
          <w:sz w:val="28"/>
          <w:szCs w:val="28"/>
        </w:rPr>
        <w:t>о порядке учета граждан,</w:t>
      </w:r>
    </w:p>
    <w:p w:rsidR="00F2798D" w:rsidRDefault="00F2798D" w:rsidP="00F2798D">
      <w:pPr>
        <w:jc w:val="center"/>
        <w:rPr>
          <w:b/>
          <w:bCs/>
          <w:sz w:val="28"/>
          <w:szCs w:val="28"/>
        </w:rPr>
      </w:pPr>
      <w:r w:rsidRPr="004A6DF5">
        <w:rPr>
          <w:b/>
          <w:bCs/>
          <w:sz w:val="28"/>
          <w:szCs w:val="28"/>
        </w:rPr>
        <w:t>проживающих на территории Листвянского</w:t>
      </w:r>
    </w:p>
    <w:p w:rsidR="00F2798D" w:rsidRDefault="00F2798D" w:rsidP="00F2798D">
      <w:pPr>
        <w:jc w:val="center"/>
        <w:rPr>
          <w:b/>
          <w:bCs/>
          <w:sz w:val="28"/>
          <w:szCs w:val="28"/>
        </w:rPr>
      </w:pPr>
      <w:r w:rsidRPr="004A6DF5">
        <w:rPr>
          <w:b/>
          <w:bCs/>
          <w:sz w:val="28"/>
          <w:szCs w:val="28"/>
        </w:rPr>
        <w:t>муниципального образования, нуждающихся в получении садовых,</w:t>
      </w:r>
    </w:p>
    <w:p w:rsidR="00F2798D" w:rsidRDefault="00F2798D" w:rsidP="00F2798D">
      <w:pPr>
        <w:jc w:val="center"/>
        <w:rPr>
          <w:b/>
          <w:bCs/>
          <w:sz w:val="28"/>
          <w:szCs w:val="28"/>
        </w:rPr>
      </w:pPr>
      <w:r w:rsidRPr="004A6DF5">
        <w:rPr>
          <w:b/>
          <w:bCs/>
          <w:sz w:val="28"/>
          <w:szCs w:val="28"/>
        </w:rPr>
        <w:t>огородных или дачных земельных участков</w:t>
      </w:r>
    </w:p>
    <w:p w:rsidR="00F2798D" w:rsidRPr="00355797" w:rsidRDefault="00F2798D" w:rsidP="00F2798D">
      <w:pPr>
        <w:jc w:val="both"/>
        <w:rPr>
          <w:sz w:val="28"/>
          <w:szCs w:val="28"/>
        </w:rPr>
      </w:pPr>
    </w:p>
    <w:p w:rsidR="00F2798D" w:rsidRPr="00355797" w:rsidRDefault="00F2798D" w:rsidP="00F2798D">
      <w:pPr>
        <w:ind w:firstLine="708"/>
        <w:jc w:val="both"/>
        <w:rPr>
          <w:b/>
          <w:bCs/>
          <w:sz w:val="28"/>
          <w:szCs w:val="28"/>
        </w:rPr>
      </w:pPr>
      <w:r w:rsidRPr="00355797">
        <w:rPr>
          <w:b/>
          <w:bCs/>
          <w:sz w:val="28"/>
          <w:szCs w:val="28"/>
        </w:rPr>
        <w:t>1. Общие положения</w:t>
      </w:r>
    </w:p>
    <w:p w:rsidR="00F2798D" w:rsidRPr="00355797" w:rsidRDefault="00F2798D" w:rsidP="00F2798D">
      <w:pPr>
        <w:ind w:firstLine="708"/>
        <w:jc w:val="both"/>
        <w:rPr>
          <w:sz w:val="28"/>
          <w:szCs w:val="28"/>
        </w:rPr>
      </w:pPr>
      <w:r w:rsidRPr="00355797">
        <w:rPr>
          <w:sz w:val="28"/>
          <w:szCs w:val="28"/>
        </w:rPr>
        <w:t>1.1. Настоящее Положение определяет порядок учета граждан,</w:t>
      </w:r>
      <w:r>
        <w:rPr>
          <w:sz w:val="28"/>
          <w:szCs w:val="28"/>
        </w:rPr>
        <w:t xml:space="preserve"> проживающих </w:t>
      </w:r>
      <w:r w:rsidR="00F22925">
        <w:rPr>
          <w:sz w:val="28"/>
          <w:szCs w:val="28"/>
        </w:rPr>
        <w:t xml:space="preserve">и имеющих регистрацию по месту жительства </w:t>
      </w:r>
      <w:r>
        <w:rPr>
          <w:sz w:val="28"/>
          <w:szCs w:val="28"/>
        </w:rPr>
        <w:t>на территории Листвянского муниципального образования,</w:t>
      </w:r>
      <w:r w:rsidRPr="00355797">
        <w:rPr>
          <w:sz w:val="28"/>
          <w:szCs w:val="28"/>
        </w:rPr>
        <w:t xml:space="preserve"> нуждающихся в получении садовых, огородных или дачных земельных участков</w:t>
      </w:r>
      <w:r>
        <w:rPr>
          <w:sz w:val="28"/>
          <w:szCs w:val="28"/>
        </w:rPr>
        <w:t>.</w:t>
      </w:r>
    </w:p>
    <w:p w:rsidR="00F2798D" w:rsidRPr="00355797" w:rsidRDefault="00F2798D" w:rsidP="00F2798D">
      <w:pPr>
        <w:ind w:firstLine="708"/>
        <w:jc w:val="both"/>
        <w:rPr>
          <w:sz w:val="28"/>
          <w:szCs w:val="28"/>
        </w:rPr>
      </w:pPr>
      <w:r w:rsidRPr="00355797">
        <w:rPr>
          <w:sz w:val="28"/>
          <w:szCs w:val="28"/>
        </w:rPr>
        <w:t>1.2. Положение разработано на основе Земельного кодекса Российской Федерации, Федерального закона от 15.04.1998</w:t>
      </w:r>
      <w:r>
        <w:rPr>
          <w:sz w:val="28"/>
          <w:szCs w:val="28"/>
        </w:rPr>
        <w:t xml:space="preserve"> г.</w:t>
      </w:r>
      <w:r w:rsidRPr="0035579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355797">
        <w:rPr>
          <w:sz w:val="28"/>
          <w:szCs w:val="28"/>
        </w:rPr>
        <w:t xml:space="preserve">66-ФЗ </w:t>
      </w:r>
      <w:r>
        <w:rPr>
          <w:sz w:val="28"/>
          <w:szCs w:val="28"/>
        </w:rPr>
        <w:t>«</w:t>
      </w:r>
      <w:r w:rsidRPr="00355797">
        <w:rPr>
          <w:sz w:val="28"/>
          <w:szCs w:val="28"/>
        </w:rPr>
        <w:t>О садоводческих, огороднических и дачных некоммерческих объединениях граждан</w:t>
      </w:r>
      <w:r>
        <w:rPr>
          <w:sz w:val="28"/>
          <w:szCs w:val="28"/>
        </w:rPr>
        <w:t>»</w:t>
      </w:r>
      <w:r w:rsidRPr="00355797">
        <w:rPr>
          <w:sz w:val="28"/>
          <w:szCs w:val="28"/>
        </w:rPr>
        <w:t>.</w:t>
      </w:r>
    </w:p>
    <w:p w:rsidR="00F2798D" w:rsidRPr="00355797" w:rsidRDefault="00F2798D" w:rsidP="00F2798D">
      <w:pPr>
        <w:ind w:firstLine="708"/>
        <w:jc w:val="both"/>
        <w:rPr>
          <w:sz w:val="28"/>
          <w:szCs w:val="28"/>
        </w:rPr>
      </w:pPr>
      <w:r w:rsidRPr="00355797">
        <w:rPr>
          <w:sz w:val="28"/>
          <w:szCs w:val="28"/>
        </w:rPr>
        <w:t>1.3. Формирование земельных участков для размещения садоводческих, огороднических и дачных некоммерческих объединений производится в соответствии с потребностью заявителей в земельных участках из земель фонда перераспределения с учетом схем зонирования территорий для размещения таких объединений.</w:t>
      </w:r>
    </w:p>
    <w:p w:rsidR="00F2798D" w:rsidRPr="00355797" w:rsidRDefault="00F2798D" w:rsidP="00F2798D">
      <w:pPr>
        <w:jc w:val="both"/>
        <w:rPr>
          <w:sz w:val="28"/>
          <w:szCs w:val="28"/>
        </w:rPr>
      </w:pPr>
    </w:p>
    <w:p w:rsidR="00F2798D" w:rsidRPr="00355797" w:rsidRDefault="00F2798D" w:rsidP="00F2798D">
      <w:pPr>
        <w:ind w:firstLine="708"/>
        <w:jc w:val="both"/>
        <w:rPr>
          <w:b/>
          <w:bCs/>
          <w:sz w:val="28"/>
          <w:szCs w:val="28"/>
        </w:rPr>
      </w:pPr>
      <w:r w:rsidRPr="00355797">
        <w:rPr>
          <w:b/>
          <w:bCs/>
          <w:sz w:val="28"/>
          <w:szCs w:val="28"/>
        </w:rPr>
        <w:t>2. Организация учета граждан в качестве нуждающихся в получении садовых, огородных или дачных земельных участков</w:t>
      </w:r>
    </w:p>
    <w:p w:rsidR="00F2798D" w:rsidRPr="00355797" w:rsidRDefault="00F2798D" w:rsidP="00F2798D">
      <w:pPr>
        <w:ind w:firstLine="708"/>
        <w:jc w:val="both"/>
        <w:rPr>
          <w:sz w:val="28"/>
          <w:szCs w:val="28"/>
        </w:rPr>
      </w:pPr>
      <w:r w:rsidRPr="00355797">
        <w:rPr>
          <w:sz w:val="28"/>
          <w:szCs w:val="28"/>
        </w:rPr>
        <w:t xml:space="preserve">2.1. Учет граждан в качестве нуждающихся в получении садовых, огородных или дачных земельных участков (далее - учет) ведется по единому общему списку </w:t>
      </w:r>
      <w:r>
        <w:rPr>
          <w:sz w:val="28"/>
          <w:szCs w:val="28"/>
        </w:rPr>
        <w:t>А</w:t>
      </w:r>
      <w:r w:rsidRPr="00355797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Листвянского муниципального образования</w:t>
      </w:r>
      <w:r w:rsidRPr="00355797">
        <w:rPr>
          <w:sz w:val="28"/>
          <w:szCs w:val="28"/>
        </w:rPr>
        <w:t xml:space="preserve"> по месту жительства гражданина.</w:t>
      </w:r>
    </w:p>
    <w:p w:rsidR="00F2798D" w:rsidRPr="00355797" w:rsidRDefault="00F2798D" w:rsidP="00F2798D">
      <w:pPr>
        <w:ind w:firstLine="708"/>
        <w:jc w:val="both"/>
        <w:rPr>
          <w:sz w:val="28"/>
          <w:szCs w:val="28"/>
        </w:rPr>
      </w:pPr>
      <w:r w:rsidRPr="00355797">
        <w:rPr>
          <w:sz w:val="28"/>
          <w:szCs w:val="28"/>
        </w:rPr>
        <w:t>2.2. Из единого общего списка формируются отдельные списки граждан по следующим категориям:</w:t>
      </w:r>
    </w:p>
    <w:p w:rsidR="00F2798D" w:rsidRPr="00355797" w:rsidRDefault="00F2798D" w:rsidP="00F2798D">
      <w:pPr>
        <w:ind w:firstLine="708"/>
        <w:jc w:val="both"/>
        <w:rPr>
          <w:sz w:val="28"/>
          <w:szCs w:val="28"/>
        </w:rPr>
      </w:pPr>
      <w:r w:rsidRPr="00355797">
        <w:rPr>
          <w:sz w:val="28"/>
          <w:szCs w:val="28"/>
        </w:rPr>
        <w:t>1) списки граждан, нуждающихся в получении садовых, огородных или дачных земельных участков;</w:t>
      </w:r>
    </w:p>
    <w:p w:rsidR="00F2798D" w:rsidRPr="00355797" w:rsidRDefault="00F2798D" w:rsidP="00F2798D">
      <w:pPr>
        <w:ind w:firstLine="708"/>
        <w:jc w:val="both"/>
        <w:rPr>
          <w:sz w:val="28"/>
          <w:szCs w:val="28"/>
        </w:rPr>
      </w:pPr>
      <w:r w:rsidRPr="00355797">
        <w:rPr>
          <w:sz w:val="28"/>
          <w:szCs w:val="28"/>
        </w:rPr>
        <w:t>2) списки граждан, имеющих в соответствии с законодательством Российской Федерации или законодательством субъектов Российской Федерации преимущественное право на получение садовых, огородных или дачных земельных участков.</w:t>
      </w:r>
    </w:p>
    <w:p w:rsidR="00F2798D" w:rsidRPr="00355797" w:rsidRDefault="00F2798D" w:rsidP="00F2798D">
      <w:pPr>
        <w:ind w:firstLine="708"/>
        <w:jc w:val="both"/>
        <w:rPr>
          <w:sz w:val="28"/>
          <w:szCs w:val="28"/>
        </w:rPr>
      </w:pPr>
      <w:r w:rsidRPr="00355797">
        <w:rPr>
          <w:sz w:val="28"/>
          <w:szCs w:val="28"/>
        </w:rPr>
        <w:t xml:space="preserve">2.3. Списки формируются в хронологической последовательности исходя из даты и времени принятия </w:t>
      </w:r>
      <w:r>
        <w:rPr>
          <w:sz w:val="28"/>
          <w:szCs w:val="28"/>
        </w:rPr>
        <w:t>А</w:t>
      </w:r>
      <w:r w:rsidRPr="00355797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ЛМО</w:t>
      </w:r>
      <w:r w:rsidRPr="00355797">
        <w:rPr>
          <w:sz w:val="28"/>
          <w:szCs w:val="28"/>
        </w:rPr>
        <w:t xml:space="preserve"> заявления гражданина.</w:t>
      </w:r>
    </w:p>
    <w:p w:rsidR="00F2798D" w:rsidRPr="00355797" w:rsidRDefault="00F2798D" w:rsidP="00F2798D">
      <w:pPr>
        <w:ind w:firstLine="708"/>
        <w:jc w:val="both"/>
        <w:rPr>
          <w:sz w:val="28"/>
          <w:szCs w:val="28"/>
        </w:rPr>
      </w:pPr>
      <w:r w:rsidRPr="00355797">
        <w:rPr>
          <w:sz w:val="28"/>
          <w:szCs w:val="28"/>
        </w:rPr>
        <w:t xml:space="preserve">2.4. Рассмотрение вопросов принятия на учет и снятия с учета граждан возлагается на </w:t>
      </w:r>
      <w:r w:rsidRPr="00F2798D">
        <w:rPr>
          <w:sz w:val="28"/>
          <w:szCs w:val="28"/>
        </w:rPr>
        <w:t>консультант</w:t>
      </w:r>
      <w:r w:rsidR="0087526A">
        <w:rPr>
          <w:sz w:val="28"/>
          <w:szCs w:val="28"/>
        </w:rPr>
        <w:t>а</w:t>
      </w:r>
      <w:r w:rsidRPr="00F2798D">
        <w:rPr>
          <w:sz w:val="28"/>
          <w:szCs w:val="28"/>
        </w:rPr>
        <w:t xml:space="preserve"> организационного отдела Администрации Листвянского МО </w:t>
      </w:r>
      <w:r>
        <w:rPr>
          <w:sz w:val="28"/>
          <w:szCs w:val="28"/>
        </w:rPr>
        <w:t>с привлечением специалистов юридического отдела Администрации ЛМО</w:t>
      </w:r>
      <w:r w:rsidRPr="00355797">
        <w:rPr>
          <w:sz w:val="28"/>
          <w:szCs w:val="28"/>
        </w:rPr>
        <w:t>.</w:t>
      </w:r>
    </w:p>
    <w:p w:rsidR="00F2798D" w:rsidRPr="00355797" w:rsidRDefault="00F2798D" w:rsidP="00F2798D">
      <w:pPr>
        <w:jc w:val="both"/>
        <w:rPr>
          <w:sz w:val="28"/>
          <w:szCs w:val="28"/>
        </w:rPr>
      </w:pPr>
    </w:p>
    <w:p w:rsidR="00F2798D" w:rsidRPr="00355797" w:rsidRDefault="00F2798D" w:rsidP="00F2798D">
      <w:pPr>
        <w:ind w:firstLine="708"/>
        <w:jc w:val="both"/>
        <w:rPr>
          <w:b/>
          <w:bCs/>
          <w:sz w:val="28"/>
          <w:szCs w:val="28"/>
        </w:rPr>
      </w:pPr>
      <w:r w:rsidRPr="00355797">
        <w:rPr>
          <w:b/>
          <w:bCs/>
          <w:sz w:val="28"/>
          <w:szCs w:val="28"/>
        </w:rPr>
        <w:lastRenderedPageBreak/>
        <w:t xml:space="preserve">3. Основания признания граждан нуждающимися в получении садовых, огородных или дачных земельных участков </w:t>
      </w:r>
    </w:p>
    <w:p w:rsidR="00F2798D" w:rsidRPr="00355797" w:rsidRDefault="00F2798D" w:rsidP="00F2798D">
      <w:pPr>
        <w:ind w:firstLine="708"/>
        <w:jc w:val="both"/>
        <w:rPr>
          <w:sz w:val="28"/>
          <w:szCs w:val="28"/>
        </w:rPr>
      </w:pPr>
      <w:r w:rsidRPr="00355797">
        <w:rPr>
          <w:sz w:val="28"/>
          <w:szCs w:val="28"/>
        </w:rPr>
        <w:t xml:space="preserve">3.1. Право на получение садовых, огородных или дачных земельных участков имеют граждане, проживающие на территории </w:t>
      </w:r>
      <w:r>
        <w:rPr>
          <w:sz w:val="28"/>
          <w:szCs w:val="28"/>
        </w:rPr>
        <w:t>Листвянского муниципального образования,</w:t>
      </w:r>
      <w:r w:rsidRPr="00355797">
        <w:rPr>
          <w:sz w:val="28"/>
          <w:szCs w:val="28"/>
        </w:rPr>
        <w:t xml:space="preserve"> граждане Российской Федерации, не имеющие в наличии такого участка.</w:t>
      </w:r>
    </w:p>
    <w:p w:rsidR="00F2798D" w:rsidRPr="00355797" w:rsidRDefault="00F2798D" w:rsidP="00F2798D">
      <w:pPr>
        <w:ind w:firstLine="708"/>
        <w:jc w:val="both"/>
        <w:rPr>
          <w:sz w:val="28"/>
          <w:szCs w:val="28"/>
        </w:rPr>
      </w:pPr>
      <w:r w:rsidRPr="00355797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355797">
        <w:rPr>
          <w:sz w:val="28"/>
          <w:szCs w:val="28"/>
        </w:rPr>
        <w:t>. Наличие у граждан садовых, огородных или дачных земельных участков или если гражданин совершил сделку по отчуждению предоставленного ранее бесплатно земельного участка или его части, является основанием для отказа в предоставлении другого участка.</w:t>
      </w:r>
    </w:p>
    <w:p w:rsidR="00F2798D" w:rsidRPr="00355797" w:rsidRDefault="00F2798D" w:rsidP="00F2798D">
      <w:pPr>
        <w:ind w:firstLine="708"/>
        <w:jc w:val="both"/>
        <w:rPr>
          <w:sz w:val="28"/>
          <w:szCs w:val="28"/>
        </w:rPr>
      </w:pPr>
      <w:r w:rsidRPr="00355797">
        <w:rPr>
          <w:sz w:val="28"/>
          <w:szCs w:val="28"/>
        </w:rPr>
        <w:t>3.3. Проверка данных о наличии у граждан земельного участка, а также о сделках по его отчуждению является обязательной.</w:t>
      </w:r>
    </w:p>
    <w:p w:rsidR="00F2798D" w:rsidRPr="00355797" w:rsidRDefault="00F2798D" w:rsidP="00F2798D">
      <w:pPr>
        <w:jc w:val="both"/>
        <w:rPr>
          <w:sz w:val="28"/>
          <w:szCs w:val="28"/>
        </w:rPr>
      </w:pPr>
    </w:p>
    <w:p w:rsidR="00F2798D" w:rsidRPr="00355797" w:rsidRDefault="00F2798D" w:rsidP="00F2798D">
      <w:pPr>
        <w:ind w:firstLine="708"/>
        <w:jc w:val="both"/>
        <w:rPr>
          <w:b/>
          <w:bCs/>
          <w:sz w:val="28"/>
          <w:szCs w:val="28"/>
        </w:rPr>
      </w:pPr>
      <w:r w:rsidRPr="00355797">
        <w:rPr>
          <w:b/>
          <w:bCs/>
          <w:sz w:val="28"/>
          <w:szCs w:val="28"/>
        </w:rPr>
        <w:t>4. Нормы предоставления земельных участков</w:t>
      </w:r>
    </w:p>
    <w:p w:rsidR="00F2798D" w:rsidRPr="00355797" w:rsidRDefault="00F2798D" w:rsidP="00F2798D">
      <w:pPr>
        <w:ind w:firstLine="708"/>
        <w:jc w:val="both"/>
        <w:rPr>
          <w:sz w:val="28"/>
          <w:szCs w:val="28"/>
        </w:rPr>
      </w:pPr>
      <w:r w:rsidRPr="00355797">
        <w:rPr>
          <w:sz w:val="28"/>
          <w:szCs w:val="28"/>
        </w:rPr>
        <w:t xml:space="preserve">4.1. Предельные размеры земельных участков (нормы), предоставляемых гражданам для садоводства, огородничества, дачного строительства, определяются в соответствии с действующим законодательством Российской Федерации и </w:t>
      </w:r>
      <w:r>
        <w:rPr>
          <w:sz w:val="28"/>
          <w:szCs w:val="28"/>
        </w:rPr>
        <w:t>Иркутской</w:t>
      </w:r>
      <w:r w:rsidRPr="00355797">
        <w:rPr>
          <w:sz w:val="28"/>
          <w:szCs w:val="28"/>
        </w:rPr>
        <w:t xml:space="preserve"> области.</w:t>
      </w:r>
    </w:p>
    <w:p w:rsidR="00F2798D" w:rsidRPr="00355797" w:rsidRDefault="00F2798D" w:rsidP="00F2798D">
      <w:pPr>
        <w:ind w:firstLine="708"/>
        <w:jc w:val="both"/>
        <w:rPr>
          <w:sz w:val="28"/>
          <w:szCs w:val="28"/>
        </w:rPr>
      </w:pPr>
      <w:r w:rsidRPr="00355797">
        <w:rPr>
          <w:sz w:val="28"/>
          <w:szCs w:val="28"/>
        </w:rPr>
        <w:t>4.2. Расчет производится исходя из установленных норм предоставления земельных участков с учетом необходимости размещения имущества общего пользования.</w:t>
      </w:r>
    </w:p>
    <w:p w:rsidR="00F2798D" w:rsidRPr="00355797" w:rsidRDefault="00F2798D" w:rsidP="00F2798D">
      <w:pPr>
        <w:jc w:val="both"/>
        <w:rPr>
          <w:sz w:val="28"/>
          <w:szCs w:val="28"/>
        </w:rPr>
      </w:pPr>
    </w:p>
    <w:p w:rsidR="00F11419" w:rsidRDefault="00F2798D" w:rsidP="00F2798D">
      <w:pPr>
        <w:ind w:firstLine="708"/>
        <w:jc w:val="both"/>
        <w:rPr>
          <w:b/>
          <w:bCs/>
          <w:sz w:val="28"/>
          <w:szCs w:val="28"/>
        </w:rPr>
      </w:pPr>
      <w:r w:rsidRPr="00355797">
        <w:rPr>
          <w:b/>
          <w:bCs/>
          <w:sz w:val="28"/>
          <w:szCs w:val="28"/>
        </w:rPr>
        <w:t xml:space="preserve">5. Порядок учета граждан, нуждающихся в получении садовых, огородных или дачных земельных участков </w:t>
      </w:r>
    </w:p>
    <w:p w:rsidR="00F2798D" w:rsidRPr="00355797" w:rsidRDefault="00F2798D" w:rsidP="00F2798D">
      <w:pPr>
        <w:ind w:firstLine="708"/>
        <w:jc w:val="both"/>
        <w:rPr>
          <w:sz w:val="28"/>
          <w:szCs w:val="28"/>
        </w:rPr>
      </w:pPr>
      <w:r w:rsidRPr="00355797">
        <w:rPr>
          <w:sz w:val="28"/>
          <w:szCs w:val="28"/>
        </w:rPr>
        <w:t xml:space="preserve">5.1. Учет граждан, нуждающихся в получении садовых, огородных или дачных земельных участков, осуществляется </w:t>
      </w:r>
      <w:r>
        <w:rPr>
          <w:sz w:val="28"/>
          <w:szCs w:val="28"/>
        </w:rPr>
        <w:t>консультантом организационного отдела Администрации Листвянского МО</w:t>
      </w:r>
      <w:r w:rsidRPr="00355797">
        <w:rPr>
          <w:sz w:val="28"/>
          <w:szCs w:val="28"/>
        </w:rPr>
        <w:t>.</w:t>
      </w:r>
    </w:p>
    <w:p w:rsidR="00F2798D" w:rsidRPr="00355797" w:rsidRDefault="00F2798D" w:rsidP="00F2798D">
      <w:pPr>
        <w:ind w:firstLine="708"/>
        <w:jc w:val="both"/>
        <w:rPr>
          <w:sz w:val="28"/>
          <w:szCs w:val="28"/>
        </w:rPr>
      </w:pPr>
      <w:r w:rsidRPr="00355797">
        <w:rPr>
          <w:sz w:val="28"/>
          <w:szCs w:val="28"/>
        </w:rPr>
        <w:t xml:space="preserve">5.2. Для принятия на учет в качестве нуждающегося в получении садовых, огородных или дачных земельных участков гражданин подает заявление в </w:t>
      </w:r>
      <w:r>
        <w:rPr>
          <w:sz w:val="28"/>
          <w:szCs w:val="28"/>
        </w:rPr>
        <w:t>А</w:t>
      </w:r>
      <w:r w:rsidRPr="00355797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>Листвянского МО</w:t>
      </w:r>
      <w:r w:rsidRPr="00355797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№1)</w:t>
      </w:r>
      <w:r w:rsidRPr="00355797">
        <w:rPr>
          <w:sz w:val="28"/>
          <w:szCs w:val="28"/>
        </w:rPr>
        <w:t>.</w:t>
      </w:r>
    </w:p>
    <w:p w:rsidR="00F2798D" w:rsidRPr="00355797" w:rsidRDefault="00F2798D" w:rsidP="00F2798D">
      <w:pPr>
        <w:ind w:firstLine="708"/>
        <w:jc w:val="both"/>
        <w:rPr>
          <w:sz w:val="28"/>
          <w:szCs w:val="28"/>
        </w:rPr>
      </w:pPr>
      <w:r w:rsidRPr="00355797">
        <w:rPr>
          <w:sz w:val="28"/>
          <w:szCs w:val="28"/>
        </w:rPr>
        <w:t>5.3. К заявлению о принятии на учет гражданина в качестве нуждающегося в получении садовых, огородных или дачных земельных участков прилагаются:</w:t>
      </w:r>
    </w:p>
    <w:p w:rsidR="00F2798D" w:rsidRPr="00355797" w:rsidRDefault="00F2798D" w:rsidP="00F2798D">
      <w:pPr>
        <w:ind w:firstLine="708"/>
        <w:jc w:val="both"/>
        <w:rPr>
          <w:sz w:val="28"/>
          <w:szCs w:val="28"/>
        </w:rPr>
      </w:pPr>
      <w:r w:rsidRPr="00355797">
        <w:rPr>
          <w:sz w:val="28"/>
          <w:szCs w:val="28"/>
        </w:rPr>
        <w:t>1) выписка из Единого государственного реестра прав на недвижимое имущество и сделок с ним о наличии в собственности заявителя земельн</w:t>
      </w:r>
      <w:r>
        <w:rPr>
          <w:sz w:val="28"/>
          <w:szCs w:val="28"/>
        </w:rPr>
        <w:t>ых</w:t>
      </w:r>
      <w:r w:rsidRPr="00355797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355797">
        <w:rPr>
          <w:sz w:val="28"/>
          <w:szCs w:val="28"/>
        </w:rPr>
        <w:t>, а также о совершенных заявителем сделках с земельным</w:t>
      </w:r>
      <w:r>
        <w:rPr>
          <w:sz w:val="28"/>
          <w:szCs w:val="28"/>
        </w:rPr>
        <w:t>и</w:t>
      </w:r>
      <w:r w:rsidRPr="00355797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ами</w:t>
      </w:r>
      <w:r w:rsidRPr="00355797">
        <w:rPr>
          <w:sz w:val="28"/>
          <w:szCs w:val="28"/>
        </w:rPr>
        <w:t>;</w:t>
      </w:r>
    </w:p>
    <w:p w:rsidR="00F2798D" w:rsidRPr="00355797" w:rsidRDefault="00F2798D" w:rsidP="00F2798D">
      <w:pPr>
        <w:ind w:firstLine="708"/>
        <w:jc w:val="both"/>
        <w:rPr>
          <w:sz w:val="28"/>
          <w:szCs w:val="28"/>
        </w:rPr>
      </w:pPr>
      <w:r w:rsidRPr="00355797">
        <w:rPr>
          <w:sz w:val="28"/>
          <w:szCs w:val="28"/>
        </w:rPr>
        <w:t>2) копии документов, удостоверяющих личность заявителя;</w:t>
      </w:r>
    </w:p>
    <w:p w:rsidR="00F2798D" w:rsidRPr="00355797" w:rsidRDefault="00F2798D" w:rsidP="00F2798D">
      <w:pPr>
        <w:ind w:firstLine="708"/>
        <w:jc w:val="both"/>
        <w:rPr>
          <w:sz w:val="28"/>
          <w:szCs w:val="28"/>
        </w:rPr>
      </w:pPr>
      <w:r w:rsidRPr="00355797">
        <w:rPr>
          <w:sz w:val="28"/>
          <w:szCs w:val="28"/>
        </w:rPr>
        <w:t xml:space="preserve">3) копии документов, подтверждающие преимущественное право заявителя на получение садовых, огородных или дачных земельных участков в соответствии с законодательством Российской Федерации или законодательством </w:t>
      </w:r>
      <w:r>
        <w:rPr>
          <w:sz w:val="28"/>
          <w:szCs w:val="28"/>
        </w:rPr>
        <w:t>Иркутской области</w:t>
      </w:r>
      <w:r w:rsidRPr="00355797">
        <w:rPr>
          <w:sz w:val="28"/>
          <w:szCs w:val="28"/>
        </w:rPr>
        <w:t>.</w:t>
      </w:r>
    </w:p>
    <w:p w:rsidR="00F2798D" w:rsidRDefault="00F2798D" w:rsidP="00F2798D">
      <w:pPr>
        <w:ind w:firstLine="708"/>
        <w:jc w:val="both"/>
        <w:rPr>
          <w:sz w:val="28"/>
          <w:szCs w:val="28"/>
        </w:rPr>
      </w:pPr>
      <w:r w:rsidRPr="00355797">
        <w:rPr>
          <w:sz w:val="28"/>
          <w:szCs w:val="28"/>
        </w:rPr>
        <w:t>Копии документов представляются с подлинниками для сверки.</w:t>
      </w:r>
    </w:p>
    <w:p w:rsidR="00932A22" w:rsidRPr="00355797" w:rsidRDefault="00932A22" w:rsidP="00F279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выписки </w:t>
      </w:r>
      <w:r w:rsidRPr="00355797">
        <w:rPr>
          <w:sz w:val="28"/>
          <w:szCs w:val="28"/>
        </w:rPr>
        <w:t>из Единого государственного реестра прав на недвижимое имущество и сделок с ним</w:t>
      </w:r>
      <w:r>
        <w:rPr>
          <w:sz w:val="28"/>
          <w:szCs w:val="28"/>
        </w:rPr>
        <w:t xml:space="preserve"> она запрашивается Администрацией Листвянского МО самостоятельно в рамках межведомственного взаимодействия.</w:t>
      </w:r>
    </w:p>
    <w:p w:rsidR="00F2798D" w:rsidRPr="00355797" w:rsidRDefault="00F2798D" w:rsidP="00F2798D">
      <w:pPr>
        <w:ind w:firstLine="708"/>
        <w:jc w:val="both"/>
        <w:rPr>
          <w:sz w:val="28"/>
          <w:szCs w:val="28"/>
        </w:rPr>
      </w:pPr>
      <w:r w:rsidRPr="00355797">
        <w:rPr>
          <w:sz w:val="28"/>
          <w:szCs w:val="28"/>
        </w:rPr>
        <w:lastRenderedPageBreak/>
        <w:t xml:space="preserve">5.6. Администрация </w:t>
      </w:r>
      <w:r>
        <w:rPr>
          <w:sz w:val="28"/>
          <w:szCs w:val="28"/>
        </w:rPr>
        <w:t>Листвянского МО</w:t>
      </w:r>
      <w:r w:rsidRPr="00355797">
        <w:rPr>
          <w:sz w:val="28"/>
          <w:szCs w:val="28"/>
        </w:rPr>
        <w:t xml:space="preserve"> вправе осуществлять проверку сведений, указанных в документах, предусмотренных пунктом 5.3 настоящего Положения.</w:t>
      </w:r>
    </w:p>
    <w:p w:rsidR="00F2798D" w:rsidRPr="00355797" w:rsidRDefault="00F2798D" w:rsidP="00F2798D">
      <w:pPr>
        <w:ind w:firstLine="708"/>
        <w:jc w:val="both"/>
        <w:rPr>
          <w:sz w:val="28"/>
          <w:szCs w:val="28"/>
        </w:rPr>
      </w:pPr>
      <w:r w:rsidRPr="00355797">
        <w:rPr>
          <w:sz w:val="28"/>
          <w:szCs w:val="28"/>
        </w:rPr>
        <w:t xml:space="preserve">5.7. Решение о принятии гражданина на учет в качестве нуждающегося в получении садовых, огородных или дачных земельных участков или об отказе в принятии на учет в качестве нуждающегося в получении садовых, огородных или дачных земельных участков принимается </w:t>
      </w:r>
      <w:r>
        <w:rPr>
          <w:sz w:val="28"/>
          <w:szCs w:val="28"/>
        </w:rPr>
        <w:t>главой Листвянского МО</w:t>
      </w:r>
      <w:r w:rsidRPr="003557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служебной записки </w:t>
      </w:r>
      <w:r w:rsidRPr="00061744">
        <w:rPr>
          <w:sz w:val="28"/>
          <w:szCs w:val="28"/>
        </w:rPr>
        <w:t>консультант</w:t>
      </w:r>
      <w:r>
        <w:rPr>
          <w:sz w:val="28"/>
          <w:szCs w:val="28"/>
        </w:rPr>
        <w:t>а</w:t>
      </w:r>
      <w:r w:rsidRPr="00061744">
        <w:rPr>
          <w:sz w:val="28"/>
          <w:szCs w:val="28"/>
        </w:rPr>
        <w:t xml:space="preserve"> организационного отдела Администрации Листвянского МО</w:t>
      </w:r>
      <w:r w:rsidRPr="00355797">
        <w:rPr>
          <w:sz w:val="28"/>
          <w:szCs w:val="28"/>
        </w:rPr>
        <w:t xml:space="preserve"> не позднее чем через тридцать рабочих дней со дня представления заявления и </w:t>
      </w:r>
      <w:r w:rsidR="00932A22">
        <w:rPr>
          <w:sz w:val="28"/>
          <w:szCs w:val="28"/>
        </w:rPr>
        <w:t xml:space="preserve">всех </w:t>
      </w:r>
      <w:r w:rsidRPr="00355797">
        <w:rPr>
          <w:sz w:val="28"/>
          <w:szCs w:val="28"/>
        </w:rPr>
        <w:t>необходимых документов. Датой принятия на учет считается дата подачи заявления.</w:t>
      </w:r>
    </w:p>
    <w:p w:rsidR="00F2798D" w:rsidRPr="00355797" w:rsidRDefault="00F2798D" w:rsidP="00F2798D">
      <w:pPr>
        <w:ind w:firstLine="708"/>
        <w:jc w:val="both"/>
        <w:rPr>
          <w:sz w:val="28"/>
          <w:szCs w:val="28"/>
        </w:rPr>
      </w:pPr>
      <w:r w:rsidRPr="00355797">
        <w:rPr>
          <w:sz w:val="28"/>
          <w:szCs w:val="28"/>
        </w:rPr>
        <w:t xml:space="preserve">5.8. </w:t>
      </w:r>
      <w:r>
        <w:rPr>
          <w:sz w:val="28"/>
          <w:szCs w:val="28"/>
        </w:rPr>
        <w:t>К</w:t>
      </w:r>
      <w:r w:rsidRPr="00061744">
        <w:rPr>
          <w:sz w:val="28"/>
          <w:szCs w:val="28"/>
        </w:rPr>
        <w:t xml:space="preserve">онсультант организационного отдела Администрации Листвянского МО </w:t>
      </w:r>
      <w:r w:rsidRPr="00355797">
        <w:rPr>
          <w:sz w:val="28"/>
          <w:szCs w:val="28"/>
        </w:rPr>
        <w:t xml:space="preserve">не позднее чем через три рабочих дня со дня принятия решения о принятии на учет гражданина в качестве нуждающегося в получении садовых, огородных или дачных земельных участков или об отказе в принятии на учет в качестве нуждающегося в получении садовых, огородных или дачных земельных участков выдает </w:t>
      </w:r>
      <w:r w:rsidRPr="00061744">
        <w:rPr>
          <w:sz w:val="28"/>
          <w:szCs w:val="28"/>
        </w:rPr>
        <w:t xml:space="preserve">за подписью главы Листвянского МО </w:t>
      </w:r>
      <w:r w:rsidRPr="00355797">
        <w:rPr>
          <w:sz w:val="28"/>
          <w:szCs w:val="28"/>
        </w:rPr>
        <w:t>или направляет гражданину, подавшему заявление, уведомление о принятии на учет или об отказе в принятии на учет.</w:t>
      </w:r>
    </w:p>
    <w:p w:rsidR="00F2798D" w:rsidRPr="00355797" w:rsidRDefault="00F2798D" w:rsidP="00F2798D">
      <w:pPr>
        <w:jc w:val="both"/>
        <w:rPr>
          <w:sz w:val="28"/>
          <w:szCs w:val="28"/>
        </w:rPr>
      </w:pPr>
    </w:p>
    <w:p w:rsidR="00F11419" w:rsidRDefault="00F2798D" w:rsidP="00F2798D">
      <w:pPr>
        <w:ind w:firstLine="708"/>
        <w:jc w:val="both"/>
        <w:rPr>
          <w:b/>
          <w:bCs/>
          <w:sz w:val="28"/>
          <w:szCs w:val="28"/>
        </w:rPr>
      </w:pPr>
      <w:r w:rsidRPr="00355797">
        <w:rPr>
          <w:b/>
          <w:bCs/>
          <w:sz w:val="28"/>
          <w:szCs w:val="28"/>
        </w:rPr>
        <w:t xml:space="preserve">6. Отказ в принятии граждан на учет в качестве нуждающихся в получении садовых, огородных или дачных земельных участков </w:t>
      </w:r>
    </w:p>
    <w:p w:rsidR="00F2798D" w:rsidRPr="00355797" w:rsidRDefault="00F2798D" w:rsidP="00F2798D">
      <w:pPr>
        <w:ind w:firstLine="708"/>
        <w:jc w:val="both"/>
        <w:rPr>
          <w:sz w:val="28"/>
          <w:szCs w:val="28"/>
        </w:rPr>
      </w:pPr>
      <w:r w:rsidRPr="00355797">
        <w:rPr>
          <w:sz w:val="28"/>
          <w:szCs w:val="28"/>
        </w:rPr>
        <w:t>6.1. Отказ в принятии граждан на учет в качестве нуждающихся в получении садовых, огородных или дачных земельных участков допускается в случаях, если:</w:t>
      </w:r>
    </w:p>
    <w:p w:rsidR="00F2798D" w:rsidRPr="00355797" w:rsidRDefault="00F2798D" w:rsidP="00F2798D">
      <w:pPr>
        <w:ind w:firstLine="708"/>
        <w:jc w:val="both"/>
        <w:rPr>
          <w:sz w:val="28"/>
          <w:szCs w:val="28"/>
        </w:rPr>
      </w:pPr>
      <w:r w:rsidRPr="00355797">
        <w:rPr>
          <w:sz w:val="28"/>
          <w:szCs w:val="28"/>
        </w:rPr>
        <w:t>1) не представлены документы, предусмотренные пунктом 5.3</w:t>
      </w:r>
      <w:r w:rsidR="0087526A">
        <w:rPr>
          <w:sz w:val="28"/>
          <w:szCs w:val="28"/>
        </w:rPr>
        <w:t>.</w:t>
      </w:r>
      <w:r w:rsidRPr="00355797">
        <w:rPr>
          <w:sz w:val="28"/>
          <w:szCs w:val="28"/>
        </w:rPr>
        <w:t xml:space="preserve"> настоящего Положения</w:t>
      </w:r>
      <w:r w:rsidR="0087526A">
        <w:rPr>
          <w:sz w:val="28"/>
          <w:szCs w:val="28"/>
        </w:rPr>
        <w:t xml:space="preserve">, </w:t>
      </w:r>
      <w:r w:rsidR="00F22925">
        <w:rPr>
          <w:sz w:val="28"/>
          <w:szCs w:val="28"/>
        </w:rPr>
        <w:t>кроме подпункта 1</w:t>
      </w:r>
      <w:r w:rsidRPr="00355797">
        <w:rPr>
          <w:sz w:val="28"/>
          <w:szCs w:val="28"/>
        </w:rPr>
        <w:t>;</w:t>
      </w:r>
    </w:p>
    <w:p w:rsidR="00F2798D" w:rsidRPr="00355797" w:rsidRDefault="00F2798D" w:rsidP="00F2798D">
      <w:pPr>
        <w:ind w:firstLine="708"/>
        <w:jc w:val="both"/>
        <w:rPr>
          <w:sz w:val="28"/>
          <w:szCs w:val="28"/>
        </w:rPr>
      </w:pPr>
      <w:r w:rsidRPr="00355797">
        <w:rPr>
          <w:sz w:val="28"/>
          <w:szCs w:val="28"/>
        </w:rPr>
        <w:t>2) представлены документы, не подтверждающие право соответствующих граждан состоять на учете в качестве нуждающихся в получении садовых, огородных или дачных земельных участков;</w:t>
      </w:r>
    </w:p>
    <w:p w:rsidR="00F2798D" w:rsidRDefault="00F2798D" w:rsidP="00F2798D">
      <w:pPr>
        <w:ind w:firstLine="708"/>
        <w:jc w:val="both"/>
        <w:rPr>
          <w:sz w:val="28"/>
          <w:szCs w:val="28"/>
        </w:rPr>
      </w:pPr>
      <w:r w:rsidRPr="00355797">
        <w:rPr>
          <w:sz w:val="28"/>
          <w:szCs w:val="28"/>
        </w:rPr>
        <w:t xml:space="preserve">3) </w:t>
      </w:r>
      <w:r w:rsidR="00697040">
        <w:rPr>
          <w:sz w:val="28"/>
          <w:szCs w:val="28"/>
        </w:rPr>
        <w:t>у</w:t>
      </w:r>
      <w:r>
        <w:rPr>
          <w:sz w:val="28"/>
          <w:szCs w:val="28"/>
        </w:rPr>
        <w:t xml:space="preserve"> гражданина уже имеется садовый, огородный или дачный садовый участок;</w:t>
      </w:r>
    </w:p>
    <w:p w:rsidR="00F2798D" w:rsidRPr="00355797" w:rsidRDefault="00F2798D" w:rsidP="00F279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355797">
        <w:rPr>
          <w:sz w:val="28"/>
          <w:szCs w:val="28"/>
        </w:rPr>
        <w:t>имеются иные основания, предусмотренные законодательством Российской Федерации.</w:t>
      </w:r>
    </w:p>
    <w:p w:rsidR="00F2798D" w:rsidRPr="00355797" w:rsidRDefault="00F2798D" w:rsidP="00F2798D">
      <w:pPr>
        <w:ind w:firstLine="708"/>
        <w:jc w:val="both"/>
        <w:rPr>
          <w:sz w:val="28"/>
          <w:szCs w:val="28"/>
        </w:rPr>
      </w:pPr>
      <w:r w:rsidRPr="00355797">
        <w:rPr>
          <w:sz w:val="28"/>
          <w:szCs w:val="28"/>
        </w:rPr>
        <w:t>6.2. Решение об отказе в принятии на учет должно содержать основания такого отказа и может быть обжаловано в судебном порядке.</w:t>
      </w:r>
    </w:p>
    <w:p w:rsidR="00F2798D" w:rsidRPr="00355797" w:rsidRDefault="00F2798D" w:rsidP="00F2798D">
      <w:pPr>
        <w:ind w:firstLine="708"/>
        <w:jc w:val="both"/>
        <w:rPr>
          <w:sz w:val="28"/>
          <w:szCs w:val="28"/>
        </w:rPr>
      </w:pPr>
      <w:r w:rsidRPr="00355797">
        <w:rPr>
          <w:sz w:val="28"/>
          <w:szCs w:val="28"/>
        </w:rPr>
        <w:t>6.3. Отказ в принятии на учет не исключает возможности подачи гражданином повторного заявления после устранения указанных в решении об отказе в принятии на учет недостатков. Принятие на учет в таком случае производится по общим основаниям с момента подачи повторного заявления.</w:t>
      </w:r>
    </w:p>
    <w:p w:rsidR="00F2798D" w:rsidRPr="00355797" w:rsidRDefault="00F2798D" w:rsidP="00F2798D">
      <w:pPr>
        <w:jc w:val="both"/>
        <w:rPr>
          <w:sz w:val="28"/>
          <w:szCs w:val="28"/>
        </w:rPr>
      </w:pPr>
    </w:p>
    <w:p w:rsidR="00F2798D" w:rsidRDefault="00F2798D" w:rsidP="00F2798D">
      <w:pPr>
        <w:ind w:firstLine="708"/>
        <w:jc w:val="both"/>
        <w:rPr>
          <w:b/>
          <w:bCs/>
          <w:sz w:val="28"/>
          <w:szCs w:val="28"/>
        </w:rPr>
      </w:pPr>
      <w:r w:rsidRPr="00355797">
        <w:rPr>
          <w:b/>
          <w:bCs/>
          <w:sz w:val="28"/>
          <w:szCs w:val="28"/>
        </w:rPr>
        <w:t xml:space="preserve">7. Учет граждан в качестве нуждающихся в получении садовых, огородных или дачных земельных участков </w:t>
      </w:r>
    </w:p>
    <w:p w:rsidR="00F2798D" w:rsidRPr="00355797" w:rsidRDefault="00F2798D" w:rsidP="00F2798D">
      <w:pPr>
        <w:ind w:firstLine="708"/>
        <w:jc w:val="both"/>
        <w:rPr>
          <w:sz w:val="28"/>
          <w:szCs w:val="28"/>
        </w:rPr>
      </w:pPr>
      <w:r w:rsidRPr="00355797">
        <w:rPr>
          <w:sz w:val="28"/>
          <w:szCs w:val="28"/>
        </w:rPr>
        <w:t xml:space="preserve">7.1. Граждане, принятые на учет в качестве нуждающихся в получении садовых, огородных или дачных земельных участков, включаются в Книгу учета граждан, нуждающихся в получении садовых, огородных или дачных земельных </w:t>
      </w:r>
      <w:r w:rsidRPr="00355797">
        <w:rPr>
          <w:sz w:val="28"/>
          <w:szCs w:val="28"/>
        </w:rPr>
        <w:lastRenderedPageBreak/>
        <w:t xml:space="preserve">участков (далее - Книга учета), которую ведет </w:t>
      </w:r>
      <w:r>
        <w:rPr>
          <w:sz w:val="28"/>
          <w:szCs w:val="28"/>
        </w:rPr>
        <w:t>к</w:t>
      </w:r>
      <w:r w:rsidRPr="00E640A6">
        <w:rPr>
          <w:sz w:val="28"/>
          <w:szCs w:val="28"/>
        </w:rPr>
        <w:t>онсультант организационного отдела Администрации Листвянского МО</w:t>
      </w:r>
      <w:r>
        <w:rPr>
          <w:sz w:val="28"/>
          <w:szCs w:val="28"/>
        </w:rPr>
        <w:t xml:space="preserve"> (Приложение №2).</w:t>
      </w:r>
    </w:p>
    <w:p w:rsidR="00F2798D" w:rsidRPr="00355797" w:rsidRDefault="00F2798D" w:rsidP="00F2798D">
      <w:pPr>
        <w:ind w:firstLine="708"/>
        <w:jc w:val="both"/>
        <w:rPr>
          <w:sz w:val="28"/>
          <w:szCs w:val="28"/>
        </w:rPr>
      </w:pPr>
      <w:r w:rsidRPr="00355797">
        <w:rPr>
          <w:sz w:val="28"/>
          <w:szCs w:val="28"/>
        </w:rPr>
        <w:t>7.2. В Книге учета листы должны быть пронумерованы, прошнурованы, скреплены печатью и заверены подписью должностного лица.</w:t>
      </w:r>
    </w:p>
    <w:p w:rsidR="00F2798D" w:rsidRPr="00355797" w:rsidRDefault="00F2798D" w:rsidP="00F2798D">
      <w:pPr>
        <w:ind w:firstLine="708"/>
        <w:jc w:val="both"/>
        <w:rPr>
          <w:sz w:val="28"/>
          <w:szCs w:val="28"/>
        </w:rPr>
      </w:pPr>
      <w:r w:rsidRPr="00355797">
        <w:rPr>
          <w:sz w:val="28"/>
          <w:szCs w:val="28"/>
        </w:rPr>
        <w:t>7.3. В Книге учета не допускаются подчистки. Поправки и изменения, вносимые на основании документов (путем зачеркивания чертой), заверяются должностным лицом, на которого возложена ответственность за ведение учета граждан, нуждающихся в получении садовых, огородных или дачных земельных участков.</w:t>
      </w:r>
    </w:p>
    <w:p w:rsidR="00F2798D" w:rsidRPr="00355797" w:rsidRDefault="00F2798D" w:rsidP="00F2798D">
      <w:pPr>
        <w:ind w:firstLine="708"/>
        <w:jc w:val="both"/>
        <w:rPr>
          <w:sz w:val="28"/>
          <w:szCs w:val="28"/>
        </w:rPr>
      </w:pPr>
      <w:r w:rsidRPr="00355797">
        <w:rPr>
          <w:sz w:val="28"/>
          <w:szCs w:val="28"/>
        </w:rPr>
        <w:t>7.4. Первые записи во всех регистрационных документах обозначаются порядковым номером.</w:t>
      </w:r>
    </w:p>
    <w:p w:rsidR="00F2798D" w:rsidRPr="00355797" w:rsidRDefault="00F2798D" w:rsidP="00F2798D">
      <w:pPr>
        <w:ind w:firstLine="708"/>
        <w:jc w:val="both"/>
        <w:rPr>
          <w:sz w:val="28"/>
          <w:szCs w:val="28"/>
        </w:rPr>
      </w:pPr>
      <w:r w:rsidRPr="00355797">
        <w:rPr>
          <w:sz w:val="28"/>
          <w:szCs w:val="28"/>
        </w:rPr>
        <w:t xml:space="preserve">7.5. На основании данных Книги учета граждане, принятые на учет в качестве нуждающихся в получении садовых, огородных или дачных земельных участков, включаются в единый список. Из единого общего списка формируются отдельные списки граждан, имеющих в соответствии с законодательством Российской Федерации или законодательством </w:t>
      </w:r>
      <w:r>
        <w:rPr>
          <w:sz w:val="28"/>
          <w:szCs w:val="28"/>
        </w:rPr>
        <w:t>Иркутской области</w:t>
      </w:r>
      <w:r w:rsidRPr="00355797">
        <w:rPr>
          <w:sz w:val="28"/>
          <w:szCs w:val="28"/>
        </w:rPr>
        <w:t xml:space="preserve"> преимущественное право на получение садовых, огородных или дачных земельных участков.</w:t>
      </w:r>
    </w:p>
    <w:p w:rsidR="00F2798D" w:rsidRPr="00355797" w:rsidRDefault="00F2798D" w:rsidP="00F2798D">
      <w:pPr>
        <w:ind w:firstLine="708"/>
        <w:jc w:val="both"/>
        <w:rPr>
          <w:sz w:val="28"/>
          <w:szCs w:val="28"/>
        </w:rPr>
      </w:pPr>
      <w:r w:rsidRPr="00355797">
        <w:rPr>
          <w:sz w:val="28"/>
          <w:szCs w:val="28"/>
        </w:rPr>
        <w:t>7.6. На каждого гражданина, принятого на учет в качестве нуждающегося в получении садовых, огородных или дачных земельных участков, заводится учетное дело, в котором содержатся представленные им документы.</w:t>
      </w:r>
    </w:p>
    <w:p w:rsidR="00F2798D" w:rsidRPr="00355797" w:rsidRDefault="00F2798D" w:rsidP="00F2798D">
      <w:pPr>
        <w:ind w:firstLine="708"/>
        <w:jc w:val="both"/>
        <w:rPr>
          <w:sz w:val="28"/>
          <w:szCs w:val="28"/>
        </w:rPr>
      </w:pPr>
      <w:r w:rsidRPr="00355797">
        <w:rPr>
          <w:sz w:val="28"/>
          <w:szCs w:val="28"/>
        </w:rPr>
        <w:t xml:space="preserve">7.7. Основанием для формирования учетного дела является постановление </w:t>
      </w:r>
      <w:r>
        <w:rPr>
          <w:sz w:val="28"/>
          <w:szCs w:val="28"/>
        </w:rPr>
        <w:t>главы Листвянского МО</w:t>
      </w:r>
      <w:r w:rsidRPr="00355797">
        <w:rPr>
          <w:sz w:val="28"/>
          <w:szCs w:val="28"/>
        </w:rPr>
        <w:t xml:space="preserve"> о принятии гражданина на учет в качестве нуждающегося в получении садовых, огородных или дачных земельных участков.</w:t>
      </w:r>
    </w:p>
    <w:p w:rsidR="00F2798D" w:rsidRPr="00355797" w:rsidRDefault="00F2798D" w:rsidP="00F2798D">
      <w:pPr>
        <w:ind w:firstLine="708"/>
        <w:jc w:val="both"/>
        <w:rPr>
          <w:sz w:val="28"/>
          <w:szCs w:val="28"/>
        </w:rPr>
      </w:pPr>
      <w:r w:rsidRPr="00355797">
        <w:rPr>
          <w:sz w:val="28"/>
          <w:szCs w:val="28"/>
        </w:rPr>
        <w:t>7.8. Учетному делу присваивается номер, соответствующий номеру в Книге учета.</w:t>
      </w:r>
    </w:p>
    <w:p w:rsidR="00F2798D" w:rsidRPr="00355797" w:rsidRDefault="00F2798D" w:rsidP="00F2798D">
      <w:pPr>
        <w:ind w:firstLine="708"/>
        <w:jc w:val="both"/>
        <w:rPr>
          <w:sz w:val="28"/>
          <w:szCs w:val="28"/>
        </w:rPr>
      </w:pPr>
      <w:r w:rsidRPr="00355797">
        <w:rPr>
          <w:sz w:val="28"/>
          <w:szCs w:val="28"/>
        </w:rPr>
        <w:t xml:space="preserve">7.9. </w:t>
      </w:r>
      <w:r>
        <w:rPr>
          <w:sz w:val="28"/>
          <w:szCs w:val="28"/>
        </w:rPr>
        <w:t>К</w:t>
      </w:r>
      <w:r w:rsidRPr="00E640A6">
        <w:rPr>
          <w:sz w:val="28"/>
          <w:szCs w:val="28"/>
        </w:rPr>
        <w:t>онсультант организационного отдела Администрации Листвянского МО</w:t>
      </w:r>
      <w:r w:rsidRPr="00355797">
        <w:rPr>
          <w:sz w:val="28"/>
          <w:szCs w:val="28"/>
        </w:rPr>
        <w:t xml:space="preserve"> обеспечивает надлежащее хранение Книги учета</w:t>
      </w:r>
      <w:r w:rsidR="00F22925">
        <w:rPr>
          <w:sz w:val="28"/>
          <w:szCs w:val="28"/>
        </w:rPr>
        <w:t>,</w:t>
      </w:r>
      <w:r w:rsidRPr="00355797">
        <w:rPr>
          <w:sz w:val="28"/>
          <w:szCs w:val="28"/>
        </w:rPr>
        <w:t xml:space="preserve"> списков очередников и учетных дел граждан, состоящих на учете в качестве нуждающихся в получении садовых, огородных или дачных земельных участков.</w:t>
      </w:r>
    </w:p>
    <w:p w:rsidR="00F2798D" w:rsidRPr="00355797" w:rsidRDefault="00F2798D" w:rsidP="00F2798D">
      <w:pPr>
        <w:ind w:firstLine="708"/>
        <w:jc w:val="both"/>
        <w:rPr>
          <w:sz w:val="28"/>
          <w:szCs w:val="28"/>
        </w:rPr>
      </w:pPr>
      <w:r w:rsidRPr="00355797">
        <w:rPr>
          <w:sz w:val="28"/>
          <w:szCs w:val="28"/>
        </w:rPr>
        <w:t xml:space="preserve">7.10. Книги учета и списки граждан, нуждающихся в получении садовых, огородных или дачных земельных участков, и их учетные дела хранятся </w:t>
      </w:r>
      <w:r>
        <w:rPr>
          <w:sz w:val="28"/>
          <w:szCs w:val="28"/>
        </w:rPr>
        <w:t>5</w:t>
      </w:r>
      <w:r w:rsidRPr="00355797">
        <w:rPr>
          <w:sz w:val="28"/>
          <w:szCs w:val="28"/>
        </w:rPr>
        <w:t xml:space="preserve"> лет со дня снятия гражданина с учета по любым основаниям.</w:t>
      </w:r>
    </w:p>
    <w:p w:rsidR="00F2798D" w:rsidRPr="00355797" w:rsidRDefault="00F2798D" w:rsidP="00F2798D">
      <w:pPr>
        <w:ind w:firstLine="708"/>
        <w:jc w:val="both"/>
        <w:rPr>
          <w:sz w:val="28"/>
          <w:szCs w:val="28"/>
        </w:rPr>
      </w:pPr>
      <w:r w:rsidRPr="00355797">
        <w:rPr>
          <w:sz w:val="28"/>
          <w:szCs w:val="28"/>
        </w:rPr>
        <w:t xml:space="preserve">7.11. Состоящие на учете в качестве нуждающихся в получении садовых, огородных или дачных земельных участков граждане при изменении места жительства, паспортных данных или иных сведений, имеющих значение для ведения учета, обязаны письменно в течение 30 календарных дней проинформировать об этом </w:t>
      </w:r>
      <w:r>
        <w:rPr>
          <w:sz w:val="28"/>
          <w:szCs w:val="28"/>
        </w:rPr>
        <w:t>А</w:t>
      </w:r>
      <w:r w:rsidRPr="00355797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>Листвянского МО</w:t>
      </w:r>
      <w:r w:rsidRPr="00355797">
        <w:rPr>
          <w:sz w:val="28"/>
          <w:szCs w:val="28"/>
        </w:rPr>
        <w:t xml:space="preserve">. На основании представленных документов </w:t>
      </w:r>
      <w:r>
        <w:rPr>
          <w:sz w:val="28"/>
          <w:szCs w:val="28"/>
        </w:rPr>
        <w:t>к</w:t>
      </w:r>
      <w:r w:rsidRPr="00E640A6">
        <w:rPr>
          <w:sz w:val="28"/>
          <w:szCs w:val="28"/>
        </w:rPr>
        <w:t>онсультант</w:t>
      </w:r>
      <w:r>
        <w:rPr>
          <w:sz w:val="28"/>
          <w:szCs w:val="28"/>
        </w:rPr>
        <w:t>ом</w:t>
      </w:r>
      <w:r w:rsidRPr="00E640A6">
        <w:rPr>
          <w:sz w:val="28"/>
          <w:szCs w:val="28"/>
        </w:rPr>
        <w:t xml:space="preserve"> организационного отдела Администрации Листвянского МО</w:t>
      </w:r>
      <w:r w:rsidRPr="00355797">
        <w:rPr>
          <w:sz w:val="28"/>
          <w:szCs w:val="28"/>
        </w:rPr>
        <w:t xml:space="preserve"> в Книгу учета вносятся изменения.</w:t>
      </w:r>
    </w:p>
    <w:p w:rsidR="00F2798D" w:rsidRPr="00355797" w:rsidRDefault="00F2798D" w:rsidP="00F2798D">
      <w:pPr>
        <w:ind w:firstLine="708"/>
        <w:jc w:val="both"/>
        <w:rPr>
          <w:sz w:val="28"/>
          <w:szCs w:val="28"/>
        </w:rPr>
      </w:pPr>
      <w:r w:rsidRPr="00355797">
        <w:rPr>
          <w:sz w:val="28"/>
          <w:szCs w:val="28"/>
        </w:rPr>
        <w:t>7.12. Перерегистрация граждан, состоящих на учете в качестве нуждающихся в получении садовых, огородных или дачных земельных участков, проводится не реже одного раза в три года.</w:t>
      </w:r>
    </w:p>
    <w:p w:rsidR="00F2798D" w:rsidRPr="00355797" w:rsidRDefault="00F2798D" w:rsidP="00F2798D">
      <w:pPr>
        <w:ind w:firstLine="708"/>
        <w:jc w:val="both"/>
        <w:rPr>
          <w:sz w:val="28"/>
          <w:szCs w:val="28"/>
        </w:rPr>
      </w:pPr>
      <w:r w:rsidRPr="00355797">
        <w:rPr>
          <w:sz w:val="28"/>
          <w:szCs w:val="28"/>
        </w:rPr>
        <w:t>7.13. В случае если за истекший период не произошло изменений в ранее представленных сведениях, гражданин подтверждает это соответствующей распиской о неизменности ранее представленных сведений.</w:t>
      </w:r>
    </w:p>
    <w:p w:rsidR="00F2798D" w:rsidRPr="00355797" w:rsidRDefault="00F2798D" w:rsidP="00F2798D">
      <w:pPr>
        <w:ind w:firstLine="708"/>
        <w:jc w:val="both"/>
        <w:rPr>
          <w:sz w:val="28"/>
          <w:szCs w:val="28"/>
        </w:rPr>
      </w:pPr>
      <w:r w:rsidRPr="00355797">
        <w:rPr>
          <w:sz w:val="28"/>
          <w:szCs w:val="28"/>
        </w:rPr>
        <w:lastRenderedPageBreak/>
        <w:t xml:space="preserve">7.14. В случае если произошли изменения, гражданин обязан представить документы, подтверждающие произошедшие изменения. </w:t>
      </w:r>
      <w:r w:rsidRPr="00E640A6">
        <w:rPr>
          <w:sz w:val="28"/>
          <w:szCs w:val="28"/>
        </w:rPr>
        <w:t>Консультант организационного отдела Администрации Листвянского МО</w:t>
      </w:r>
      <w:r w:rsidRPr="00355797">
        <w:rPr>
          <w:sz w:val="28"/>
          <w:szCs w:val="28"/>
        </w:rPr>
        <w:t xml:space="preserve"> осуществляет проверку обоснованности отнесения гражданина к категории нуждающихся в получении садовых, огородных или дачных земельных участков с учетом представленных документов.</w:t>
      </w:r>
    </w:p>
    <w:p w:rsidR="00F2798D" w:rsidRPr="00355797" w:rsidRDefault="00F2798D" w:rsidP="00F2798D">
      <w:pPr>
        <w:ind w:firstLine="708"/>
        <w:jc w:val="both"/>
        <w:rPr>
          <w:sz w:val="28"/>
          <w:szCs w:val="28"/>
        </w:rPr>
      </w:pPr>
      <w:r w:rsidRPr="00355797">
        <w:rPr>
          <w:sz w:val="28"/>
          <w:szCs w:val="28"/>
        </w:rPr>
        <w:t>7.15. Изменения, выявленные при перерегистрации гражданина, состоящего на учете в качестве нуждающегося в получении садовых, огородных или дачных земельных участков, вносятся в учетное дело гражданина и в Книгу учета.</w:t>
      </w:r>
    </w:p>
    <w:p w:rsidR="00F2798D" w:rsidRPr="00355797" w:rsidRDefault="00F2798D" w:rsidP="00F2798D">
      <w:pPr>
        <w:ind w:firstLine="708"/>
        <w:jc w:val="both"/>
        <w:rPr>
          <w:sz w:val="28"/>
          <w:szCs w:val="28"/>
        </w:rPr>
      </w:pPr>
      <w:r w:rsidRPr="00355797">
        <w:rPr>
          <w:sz w:val="28"/>
          <w:szCs w:val="28"/>
        </w:rPr>
        <w:t>7.16. Право состоять на учете в качестве нуждающихся в получении садовых, огородных или дачных земельных участков сохраняется за гражданами до получения ими таких участков или до выявления оснований для снятия с учета.</w:t>
      </w:r>
    </w:p>
    <w:p w:rsidR="00F2798D" w:rsidRPr="00355797" w:rsidRDefault="00F2798D" w:rsidP="00F2798D">
      <w:pPr>
        <w:jc w:val="both"/>
        <w:rPr>
          <w:sz w:val="28"/>
          <w:szCs w:val="28"/>
        </w:rPr>
      </w:pPr>
    </w:p>
    <w:p w:rsidR="00F2798D" w:rsidRDefault="00F2798D" w:rsidP="00F2798D">
      <w:pPr>
        <w:ind w:firstLine="708"/>
        <w:jc w:val="both"/>
        <w:rPr>
          <w:b/>
          <w:bCs/>
          <w:sz w:val="28"/>
          <w:szCs w:val="28"/>
        </w:rPr>
      </w:pPr>
      <w:r w:rsidRPr="00355797">
        <w:rPr>
          <w:b/>
          <w:bCs/>
          <w:sz w:val="28"/>
          <w:szCs w:val="28"/>
        </w:rPr>
        <w:t xml:space="preserve">8. Снятие граждан с учета в качестве нуждающихся в получении садовых, огородных или дачных земельных участков </w:t>
      </w:r>
    </w:p>
    <w:p w:rsidR="00F2798D" w:rsidRPr="00355797" w:rsidRDefault="00F2798D" w:rsidP="00F2798D">
      <w:pPr>
        <w:ind w:firstLine="708"/>
        <w:jc w:val="both"/>
        <w:rPr>
          <w:sz w:val="28"/>
          <w:szCs w:val="28"/>
        </w:rPr>
      </w:pPr>
      <w:r w:rsidRPr="00355797">
        <w:rPr>
          <w:sz w:val="28"/>
          <w:szCs w:val="28"/>
        </w:rPr>
        <w:t>8.1. Граждане снимаются с учета в качестве нуждающихся в получении садовых, огородных или дачных земельных участков в случаях:</w:t>
      </w:r>
    </w:p>
    <w:p w:rsidR="00F2798D" w:rsidRPr="00355797" w:rsidRDefault="00F2798D" w:rsidP="00F2798D">
      <w:pPr>
        <w:ind w:firstLine="708"/>
        <w:jc w:val="both"/>
        <w:rPr>
          <w:sz w:val="28"/>
          <w:szCs w:val="28"/>
        </w:rPr>
      </w:pPr>
      <w:r w:rsidRPr="00355797">
        <w:rPr>
          <w:sz w:val="28"/>
          <w:szCs w:val="28"/>
        </w:rPr>
        <w:t>1) подачи заявления о снятии с учета;</w:t>
      </w:r>
    </w:p>
    <w:p w:rsidR="00F2798D" w:rsidRPr="00355797" w:rsidRDefault="00F2798D" w:rsidP="00F2798D">
      <w:pPr>
        <w:ind w:firstLine="708"/>
        <w:jc w:val="both"/>
        <w:rPr>
          <w:sz w:val="28"/>
          <w:szCs w:val="28"/>
        </w:rPr>
      </w:pPr>
      <w:r w:rsidRPr="00355797">
        <w:rPr>
          <w:sz w:val="28"/>
          <w:szCs w:val="28"/>
        </w:rPr>
        <w:t>2) утраты ими оснований, дающих им преимущественное право на получение садовых, огородных или дачных земельных участков;</w:t>
      </w:r>
    </w:p>
    <w:p w:rsidR="00F2798D" w:rsidRPr="00355797" w:rsidRDefault="00F2798D" w:rsidP="00F2798D">
      <w:pPr>
        <w:ind w:firstLine="708"/>
        <w:jc w:val="both"/>
        <w:rPr>
          <w:sz w:val="28"/>
          <w:szCs w:val="28"/>
        </w:rPr>
      </w:pPr>
      <w:r w:rsidRPr="00355797">
        <w:rPr>
          <w:sz w:val="28"/>
          <w:szCs w:val="28"/>
        </w:rPr>
        <w:t>3) их выезда в другое муниципальное образование на постоянное место жительства;</w:t>
      </w:r>
    </w:p>
    <w:p w:rsidR="00F2798D" w:rsidRDefault="00F2798D" w:rsidP="00F2798D">
      <w:pPr>
        <w:ind w:firstLine="708"/>
        <w:jc w:val="both"/>
        <w:rPr>
          <w:sz w:val="28"/>
          <w:szCs w:val="28"/>
        </w:rPr>
      </w:pPr>
      <w:r w:rsidRPr="00355797">
        <w:rPr>
          <w:sz w:val="28"/>
          <w:szCs w:val="28"/>
        </w:rPr>
        <w:t xml:space="preserve">4) </w:t>
      </w:r>
      <w:r>
        <w:rPr>
          <w:sz w:val="28"/>
          <w:szCs w:val="28"/>
        </w:rPr>
        <w:t>приобретения гражданином садового, огородного или дачного земельного участка;</w:t>
      </w:r>
    </w:p>
    <w:p w:rsidR="00F2798D" w:rsidRPr="00355797" w:rsidRDefault="00F2798D" w:rsidP="00F279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355797">
        <w:rPr>
          <w:sz w:val="28"/>
          <w:szCs w:val="28"/>
        </w:rPr>
        <w:t>выявления в представленных ими документах сведений, не соответствующих действительности и послуживших основанием для принятия их на учет, а также неправомерных действий должностных лиц органов местного самоуправления, осуществляющих принятие на учет, при решении вопроса о принятии на учет.</w:t>
      </w:r>
    </w:p>
    <w:p w:rsidR="00F2798D" w:rsidRPr="00355797" w:rsidRDefault="00F2798D" w:rsidP="00F2798D">
      <w:pPr>
        <w:ind w:firstLine="708"/>
        <w:jc w:val="both"/>
        <w:rPr>
          <w:sz w:val="28"/>
          <w:szCs w:val="28"/>
        </w:rPr>
      </w:pPr>
      <w:r w:rsidRPr="00355797">
        <w:rPr>
          <w:sz w:val="28"/>
          <w:szCs w:val="28"/>
        </w:rPr>
        <w:t xml:space="preserve">8.2. Снятие с учета граждан, нуждающихся в получении садовых, огородных или дачных земельных участков, осуществляется постановлением </w:t>
      </w:r>
      <w:r>
        <w:rPr>
          <w:sz w:val="28"/>
          <w:szCs w:val="28"/>
        </w:rPr>
        <w:t>главы Листвянского МО</w:t>
      </w:r>
      <w:r w:rsidRPr="00355797">
        <w:rPr>
          <w:sz w:val="28"/>
          <w:szCs w:val="28"/>
        </w:rPr>
        <w:t xml:space="preserve"> не позднее чем в течение тридцати рабочих дней со дня выявления обстоятельств, являющихся основанием для принятия такого решения.</w:t>
      </w:r>
    </w:p>
    <w:p w:rsidR="00F2798D" w:rsidRPr="00355797" w:rsidRDefault="00F2798D" w:rsidP="00F2798D">
      <w:pPr>
        <w:ind w:firstLine="708"/>
        <w:jc w:val="both"/>
        <w:rPr>
          <w:sz w:val="28"/>
          <w:szCs w:val="28"/>
        </w:rPr>
      </w:pPr>
      <w:r w:rsidRPr="00355797">
        <w:rPr>
          <w:sz w:val="28"/>
          <w:szCs w:val="28"/>
        </w:rPr>
        <w:t>8.3. Решение о снятии с учета граждан, нуждающихся в получении садовых, огородных или дачных земельных участков, должно содержать основания для снятия с учета с обязательной ссылкой на обстоятельства, предусмотренные законодательством Российской Федерации</w:t>
      </w:r>
      <w:r>
        <w:rPr>
          <w:sz w:val="28"/>
          <w:szCs w:val="28"/>
        </w:rPr>
        <w:t>,</w:t>
      </w:r>
      <w:r w:rsidRPr="00355797">
        <w:rPr>
          <w:sz w:val="28"/>
          <w:szCs w:val="28"/>
        </w:rPr>
        <w:t xml:space="preserve"> законодательством </w:t>
      </w:r>
      <w:r>
        <w:rPr>
          <w:sz w:val="28"/>
          <w:szCs w:val="28"/>
        </w:rPr>
        <w:t>Иркутской области, настоящим Положением.</w:t>
      </w:r>
    </w:p>
    <w:p w:rsidR="00F2798D" w:rsidRPr="00355797" w:rsidRDefault="00F2798D" w:rsidP="00F2798D">
      <w:pPr>
        <w:ind w:firstLine="708"/>
        <w:jc w:val="both"/>
        <w:rPr>
          <w:sz w:val="28"/>
          <w:szCs w:val="28"/>
        </w:rPr>
      </w:pPr>
      <w:r w:rsidRPr="00355797">
        <w:rPr>
          <w:sz w:val="28"/>
          <w:szCs w:val="28"/>
        </w:rPr>
        <w:t>8.4. Решение о снятии с учета выдается или направляется гражданину, в отношении которого принято такое решение, не позднее чем через три рабочих дня со дня принятия такого решения и может быть обжаловано гражданином в судебном порядке.</w:t>
      </w:r>
    </w:p>
    <w:p w:rsidR="00F2798D" w:rsidRPr="00355797" w:rsidRDefault="00F2798D" w:rsidP="00F2798D">
      <w:pPr>
        <w:ind w:firstLine="708"/>
        <w:jc w:val="both"/>
        <w:rPr>
          <w:sz w:val="28"/>
          <w:szCs w:val="28"/>
        </w:rPr>
      </w:pPr>
      <w:r w:rsidRPr="00355797">
        <w:rPr>
          <w:sz w:val="28"/>
          <w:szCs w:val="28"/>
        </w:rPr>
        <w:t xml:space="preserve">8.5. Если после снятия с учета по основаниям, указанным в пункте </w:t>
      </w:r>
      <w:proofErr w:type="gramStart"/>
      <w:r w:rsidRPr="00355797">
        <w:rPr>
          <w:sz w:val="28"/>
          <w:szCs w:val="28"/>
        </w:rPr>
        <w:t>8.1</w:t>
      </w:r>
      <w:r>
        <w:rPr>
          <w:sz w:val="28"/>
          <w:szCs w:val="28"/>
        </w:rPr>
        <w:t>.</w:t>
      </w:r>
      <w:r w:rsidRPr="00355797">
        <w:rPr>
          <w:sz w:val="28"/>
          <w:szCs w:val="28"/>
        </w:rPr>
        <w:t>,</w:t>
      </w:r>
      <w:proofErr w:type="gramEnd"/>
      <w:r w:rsidRPr="00355797">
        <w:rPr>
          <w:sz w:val="28"/>
          <w:szCs w:val="28"/>
        </w:rPr>
        <w:t xml:space="preserve"> у гражданина вновь возникли основания для принятия на учет в качестве нуждающегося в получении садовых, огородных или дачных земельных участков, то </w:t>
      </w:r>
      <w:r w:rsidRPr="00355797">
        <w:rPr>
          <w:sz w:val="28"/>
          <w:szCs w:val="28"/>
        </w:rPr>
        <w:lastRenderedPageBreak/>
        <w:t>принятие на учет этого гражданина производится в порядке, установленном настоящим Положением.</w:t>
      </w:r>
    </w:p>
    <w:p w:rsidR="00F2798D" w:rsidRPr="00355797" w:rsidRDefault="00F2798D" w:rsidP="00F2798D">
      <w:pPr>
        <w:jc w:val="both"/>
        <w:rPr>
          <w:sz w:val="28"/>
          <w:szCs w:val="28"/>
        </w:rPr>
      </w:pPr>
    </w:p>
    <w:p w:rsidR="00F2798D" w:rsidRPr="00355797" w:rsidRDefault="00F2798D" w:rsidP="00F2798D">
      <w:pPr>
        <w:ind w:firstLine="708"/>
        <w:jc w:val="both"/>
        <w:rPr>
          <w:b/>
          <w:bCs/>
          <w:sz w:val="28"/>
          <w:szCs w:val="28"/>
        </w:rPr>
      </w:pPr>
      <w:r w:rsidRPr="00355797">
        <w:rPr>
          <w:b/>
          <w:bCs/>
          <w:sz w:val="28"/>
          <w:szCs w:val="28"/>
        </w:rPr>
        <w:t>9. Порядок предоставления земельных участков</w:t>
      </w:r>
    </w:p>
    <w:p w:rsidR="00F2798D" w:rsidRDefault="00F2798D" w:rsidP="00F2798D">
      <w:pPr>
        <w:ind w:firstLine="708"/>
        <w:jc w:val="both"/>
        <w:rPr>
          <w:sz w:val="28"/>
          <w:szCs w:val="28"/>
        </w:rPr>
      </w:pPr>
      <w:r w:rsidRPr="00355797">
        <w:rPr>
          <w:sz w:val="28"/>
          <w:szCs w:val="28"/>
        </w:rPr>
        <w:t xml:space="preserve">9.1. </w:t>
      </w:r>
      <w:r>
        <w:rPr>
          <w:sz w:val="28"/>
          <w:szCs w:val="28"/>
        </w:rPr>
        <w:t>Администрация Листвянского МО</w:t>
      </w:r>
      <w:r w:rsidRPr="00E640A6">
        <w:rPr>
          <w:sz w:val="28"/>
          <w:szCs w:val="28"/>
        </w:rPr>
        <w:t xml:space="preserve"> на основании утвержденного списка граждан, подавших заявление о предоставлении садового, огородного или дачного земельного участка, определяет потребности в садовых, огородных или дачных земельных участках. Расчет производится исходя из установленных норм предоставления земельных участков с учетом необходимости размещения имущества общего пользования.</w:t>
      </w:r>
    </w:p>
    <w:p w:rsidR="00F2798D" w:rsidRPr="00044F98" w:rsidRDefault="00F2798D" w:rsidP="00F279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9.2. Администрация Листвянского МО</w:t>
      </w:r>
      <w:r w:rsidRPr="00E640A6">
        <w:rPr>
          <w:sz w:val="28"/>
          <w:szCs w:val="28"/>
        </w:rPr>
        <w:t xml:space="preserve"> </w:t>
      </w:r>
      <w:r w:rsidRPr="00044F98">
        <w:rPr>
          <w:sz w:val="28"/>
          <w:szCs w:val="28"/>
        </w:rPr>
        <w:t xml:space="preserve">в соответствии с потребностью в земельных участках и с учетом пожеланий граждан ходатайствует перед </w:t>
      </w:r>
      <w:r>
        <w:rPr>
          <w:sz w:val="28"/>
          <w:szCs w:val="28"/>
        </w:rPr>
        <w:t>администрацией Иркутского муниципального образования</w:t>
      </w:r>
      <w:r w:rsidRPr="00044F98">
        <w:rPr>
          <w:sz w:val="28"/>
          <w:szCs w:val="28"/>
        </w:rPr>
        <w:t>, о выборе (предварительном согласовании) соответствующих земельных участков.</w:t>
      </w:r>
    </w:p>
    <w:p w:rsidR="00F2798D" w:rsidRPr="00044F98" w:rsidRDefault="00F2798D" w:rsidP="00F279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044F98">
        <w:rPr>
          <w:sz w:val="28"/>
          <w:szCs w:val="28"/>
        </w:rPr>
        <w:t xml:space="preserve">3. На основании выбранного варианта размещения земельных участков и их размеров </w:t>
      </w:r>
      <w:r>
        <w:rPr>
          <w:sz w:val="28"/>
          <w:szCs w:val="28"/>
        </w:rPr>
        <w:t>Администрация Листвянского МО</w:t>
      </w:r>
      <w:r w:rsidRPr="00E640A6">
        <w:rPr>
          <w:sz w:val="28"/>
          <w:szCs w:val="28"/>
        </w:rPr>
        <w:t xml:space="preserve"> </w:t>
      </w:r>
      <w:r w:rsidRPr="00044F98">
        <w:rPr>
          <w:sz w:val="28"/>
          <w:szCs w:val="28"/>
        </w:rPr>
        <w:t>с учетом пожеланий граждан и с их согласия формирует персональный состав членов садоводческого, огороднического или дачного некоммерческого объединения.</w:t>
      </w:r>
    </w:p>
    <w:p w:rsidR="00F2798D" w:rsidRPr="00044F98" w:rsidRDefault="00F2798D" w:rsidP="00F2798D">
      <w:pPr>
        <w:ind w:firstLine="708"/>
        <w:jc w:val="both"/>
        <w:rPr>
          <w:sz w:val="28"/>
          <w:szCs w:val="28"/>
        </w:rPr>
      </w:pPr>
    </w:p>
    <w:p w:rsidR="00F2798D" w:rsidRPr="00E640A6" w:rsidRDefault="00F2798D" w:rsidP="00F2798D">
      <w:pPr>
        <w:ind w:firstLine="708"/>
        <w:jc w:val="both"/>
        <w:rPr>
          <w:sz w:val="28"/>
          <w:szCs w:val="28"/>
        </w:rPr>
      </w:pPr>
    </w:p>
    <w:p w:rsidR="00F2798D" w:rsidRPr="00E640A6" w:rsidRDefault="00F2798D" w:rsidP="00F2798D">
      <w:pPr>
        <w:ind w:firstLine="708"/>
        <w:jc w:val="both"/>
        <w:rPr>
          <w:sz w:val="28"/>
          <w:szCs w:val="28"/>
        </w:rPr>
      </w:pPr>
    </w:p>
    <w:p w:rsidR="00F2798D" w:rsidRDefault="00F2798D" w:rsidP="00F2798D">
      <w:pPr>
        <w:ind w:firstLine="708"/>
        <w:jc w:val="both"/>
        <w:rPr>
          <w:sz w:val="28"/>
          <w:szCs w:val="28"/>
        </w:rPr>
      </w:pPr>
    </w:p>
    <w:p w:rsidR="00EF1C5D" w:rsidRDefault="00EF1C5D" w:rsidP="00F2798D">
      <w:pPr>
        <w:ind w:left="4678"/>
        <w:jc w:val="both"/>
        <w:rPr>
          <w:sz w:val="20"/>
          <w:szCs w:val="20"/>
        </w:rPr>
      </w:pPr>
    </w:p>
    <w:p w:rsidR="00EF1C5D" w:rsidRDefault="00EF1C5D" w:rsidP="00F2798D">
      <w:pPr>
        <w:ind w:left="4678"/>
        <w:jc w:val="both"/>
        <w:rPr>
          <w:sz w:val="20"/>
          <w:szCs w:val="20"/>
        </w:rPr>
      </w:pPr>
    </w:p>
    <w:p w:rsidR="00EF1C5D" w:rsidRDefault="00EF1C5D" w:rsidP="00F2798D">
      <w:pPr>
        <w:ind w:left="4678"/>
        <w:jc w:val="both"/>
        <w:rPr>
          <w:sz w:val="20"/>
          <w:szCs w:val="20"/>
        </w:rPr>
      </w:pPr>
    </w:p>
    <w:p w:rsidR="00EF1C5D" w:rsidRDefault="00EF1C5D" w:rsidP="00F2798D">
      <w:pPr>
        <w:ind w:left="4678"/>
        <w:jc w:val="both"/>
        <w:rPr>
          <w:sz w:val="20"/>
          <w:szCs w:val="20"/>
        </w:rPr>
      </w:pPr>
    </w:p>
    <w:p w:rsidR="00EF1C5D" w:rsidRDefault="00EF1C5D" w:rsidP="00F2798D">
      <w:pPr>
        <w:ind w:left="4678"/>
        <w:jc w:val="both"/>
        <w:rPr>
          <w:sz w:val="20"/>
          <w:szCs w:val="20"/>
        </w:rPr>
      </w:pPr>
    </w:p>
    <w:p w:rsidR="00EF1C5D" w:rsidRDefault="00EF1C5D" w:rsidP="00F2798D">
      <w:pPr>
        <w:ind w:left="4678"/>
        <w:jc w:val="both"/>
        <w:rPr>
          <w:sz w:val="20"/>
          <w:szCs w:val="20"/>
        </w:rPr>
      </w:pPr>
    </w:p>
    <w:p w:rsidR="00EF1C5D" w:rsidRDefault="00EF1C5D" w:rsidP="00F2798D">
      <w:pPr>
        <w:ind w:left="4678"/>
        <w:jc w:val="both"/>
        <w:rPr>
          <w:sz w:val="20"/>
          <w:szCs w:val="20"/>
        </w:rPr>
      </w:pPr>
    </w:p>
    <w:p w:rsidR="00EF1C5D" w:rsidRDefault="00EF1C5D" w:rsidP="00F2798D">
      <w:pPr>
        <w:ind w:left="4678"/>
        <w:jc w:val="both"/>
        <w:rPr>
          <w:sz w:val="20"/>
          <w:szCs w:val="20"/>
        </w:rPr>
      </w:pPr>
    </w:p>
    <w:p w:rsidR="00EF1C5D" w:rsidRDefault="00EF1C5D" w:rsidP="00F2798D">
      <w:pPr>
        <w:ind w:left="4678"/>
        <w:jc w:val="both"/>
        <w:rPr>
          <w:sz w:val="20"/>
          <w:szCs w:val="20"/>
        </w:rPr>
      </w:pPr>
    </w:p>
    <w:p w:rsidR="00EF1C5D" w:rsidRDefault="00EF1C5D" w:rsidP="00F2798D">
      <w:pPr>
        <w:ind w:left="4678"/>
        <w:jc w:val="both"/>
        <w:rPr>
          <w:sz w:val="20"/>
          <w:szCs w:val="20"/>
        </w:rPr>
      </w:pPr>
    </w:p>
    <w:p w:rsidR="00EF1C5D" w:rsidRDefault="00EF1C5D" w:rsidP="00F2798D">
      <w:pPr>
        <w:ind w:left="4678"/>
        <w:jc w:val="both"/>
        <w:rPr>
          <w:sz w:val="20"/>
          <w:szCs w:val="20"/>
        </w:rPr>
      </w:pPr>
    </w:p>
    <w:p w:rsidR="00EF1C5D" w:rsidRDefault="00EF1C5D" w:rsidP="00F2798D">
      <w:pPr>
        <w:ind w:left="4678"/>
        <w:jc w:val="both"/>
        <w:rPr>
          <w:sz w:val="20"/>
          <w:szCs w:val="20"/>
        </w:rPr>
      </w:pPr>
    </w:p>
    <w:p w:rsidR="00EF1C5D" w:rsidRDefault="00EF1C5D" w:rsidP="00F2798D">
      <w:pPr>
        <w:ind w:left="4678"/>
        <w:jc w:val="both"/>
        <w:rPr>
          <w:sz w:val="20"/>
          <w:szCs w:val="20"/>
        </w:rPr>
      </w:pPr>
    </w:p>
    <w:p w:rsidR="00EF1C5D" w:rsidRDefault="00EF1C5D" w:rsidP="00F2798D">
      <w:pPr>
        <w:ind w:left="4678"/>
        <w:jc w:val="both"/>
        <w:rPr>
          <w:sz w:val="20"/>
          <w:szCs w:val="20"/>
        </w:rPr>
      </w:pPr>
    </w:p>
    <w:p w:rsidR="00EF1C5D" w:rsidRDefault="00EF1C5D" w:rsidP="00F2798D">
      <w:pPr>
        <w:ind w:left="4678"/>
        <w:jc w:val="both"/>
        <w:rPr>
          <w:sz w:val="20"/>
          <w:szCs w:val="20"/>
        </w:rPr>
      </w:pPr>
    </w:p>
    <w:p w:rsidR="00EF1C5D" w:rsidRDefault="00EF1C5D" w:rsidP="00F2798D">
      <w:pPr>
        <w:ind w:left="4678"/>
        <w:jc w:val="both"/>
        <w:rPr>
          <w:sz w:val="20"/>
          <w:szCs w:val="20"/>
        </w:rPr>
      </w:pPr>
    </w:p>
    <w:p w:rsidR="00EF1C5D" w:rsidRDefault="00EF1C5D" w:rsidP="00F2798D">
      <w:pPr>
        <w:ind w:left="4678"/>
        <w:jc w:val="both"/>
        <w:rPr>
          <w:sz w:val="20"/>
          <w:szCs w:val="20"/>
        </w:rPr>
      </w:pPr>
    </w:p>
    <w:p w:rsidR="00EF1C5D" w:rsidRDefault="00EF1C5D" w:rsidP="00F2798D">
      <w:pPr>
        <w:ind w:left="4678"/>
        <w:jc w:val="both"/>
        <w:rPr>
          <w:sz w:val="20"/>
          <w:szCs w:val="20"/>
        </w:rPr>
      </w:pPr>
    </w:p>
    <w:p w:rsidR="00EF1C5D" w:rsidRDefault="00EF1C5D" w:rsidP="00F2798D">
      <w:pPr>
        <w:ind w:left="4678"/>
        <w:jc w:val="both"/>
        <w:rPr>
          <w:sz w:val="20"/>
          <w:szCs w:val="20"/>
        </w:rPr>
      </w:pPr>
    </w:p>
    <w:p w:rsidR="00EF1C5D" w:rsidRDefault="00EF1C5D" w:rsidP="00F2798D">
      <w:pPr>
        <w:ind w:left="4678"/>
        <w:jc w:val="both"/>
        <w:rPr>
          <w:sz w:val="20"/>
          <w:szCs w:val="20"/>
        </w:rPr>
      </w:pPr>
    </w:p>
    <w:p w:rsidR="00EF1C5D" w:rsidRDefault="00EF1C5D" w:rsidP="00F2798D">
      <w:pPr>
        <w:ind w:left="4678"/>
        <w:jc w:val="both"/>
        <w:rPr>
          <w:sz w:val="20"/>
          <w:szCs w:val="20"/>
        </w:rPr>
      </w:pPr>
    </w:p>
    <w:p w:rsidR="00EF1C5D" w:rsidRDefault="00EF1C5D" w:rsidP="00F2798D">
      <w:pPr>
        <w:ind w:left="4678"/>
        <w:jc w:val="both"/>
        <w:rPr>
          <w:sz w:val="20"/>
          <w:szCs w:val="20"/>
        </w:rPr>
      </w:pPr>
    </w:p>
    <w:p w:rsidR="00EF1C5D" w:rsidRDefault="00EF1C5D" w:rsidP="00F2798D">
      <w:pPr>
        <w:ind w:left="4678"/>
        <w:jc w:val="both"/>
        <w:rPr>
          <w:sz w:val="20"/>
          <w:szCs w:val="20"/>
        </w:rPr>
      </w:pPr>
    </w:p>
    <w:p w:rsidR="00EF1C5D" w:rsidRDefault="00EF1C5D" w:rsidP="00F2798D">
      <w:pPr>
        <w:ind w:left="4678"/>
        <w:jc w:val="both"/>
        <w:rPr>
          <w:sz w:val="20"/>
          <w:szCs w:val="20"/>
        </w:rPr>
      </w:pPr>
    </w:p>
    <w:p w:rsidR="00EF1C5D" w:rsidRDefault="00EF1C5D" w:rsidP="00F2798D">
      <w:pPr>
        <w:ind w:left="4678"/>
        <w:jc w:val="both"/>
        <w:rPr>
          <w:sz w:val="20"/>
          <w:szCs w:val="20"/>
        </w:rPr>
      </w:pPr>
    </w:p>
    <w:p w:rsidR="00EF1C5D" w:rsidRDefault="00EF1C5D" w:rsidP="00F2798D">
      <w:pPr>
        <w:ind w:left="4678"/>
        <w:jc w:val="both"/>
        <w:rPr>
          <w:sz w:val="20"/>
          <w:szCs w:val="20"/>
        </w:rPr>
      </w:pPr>
    </w:p>
    <w:p w:rsidR="00EF1C5D" w:rsidRDefault="00EF1C5D" w:rsidP="00F2798D">
      <w:pPr>
        <w:ind w:left="4678"/>
        <w:jc w:val="both"/>
        <w:rPr>
          <w:sz w:val="20"/>
          <w:szCs w:val="20"/>
        </w:rPr>
      </w:pPr>
    </w:p>
    <w:p w:rsidR="00EF1C5D" w:rsidRDefault="00EF1C5D" w:rsidP="00F2798D">
      <w:pPr>
        <w:ind w:left="4678"/>
        <w:jc w:val="both"/>
        <w:rPr>
          <w:sz w:val="20"/>
          <w:szCs w:val="20"/>
        </w:rPr>
      </w:pPr>
    </w:p>
    <w:p w:rsidR="00EF1C5D" w:rsidRDefault="00EF1C5D" w:rsidP="00F2798D">
      <w:pPr>
        <w:ind w:left="4678"/>
        <w:jc w:val="both"/>
        <w:rPr>
          <w:sz w:val="20"/>
          <w:szCs w:val="20"/>
        </w:rPr>
      </w:pPr>
    </w:p>
    <w:p w:rsidR="00EF1C5D" w:rsidRDefault="00EF1C5D" w:rsidP="00F2798D">
      <w:pPr>
        <w:ind w:left="4678"/>
        <w:jc w:val="both"/>
        <w:rPr>
          <w:sz w:val="20"/>
          <w:szCs w:val="20"/>
        </w:rPr>
      </w:pPr>
    </w:p>
    <w:p w:rsidR="00EF1C5D" w:rsidRDefault="00EF1C5D" w:rsidP="00F2798D">
      <w:pPr>
        <w:ind w:left="4678"/>
        <w:jc w:val="both"/>
        <w:rPr>
          <w:sz w:val="20"/>
          <w:szCs w:val="20"/>
        </w:rPr>
      </w:pPr>
    </w:p>
    <w:p w:rsidR="00EF1C5D" w:rsidRDefault="00EF1C5D" w:rsidP="00F2798D">
      <w:pPr>
        <w:ind w:left="4678"/>
        <w:jc w:val="both"/>
        <w:rPr>
          <w:sz w:val="20"/>
          <w:szCs w:val="20"/>
        </w:rPr>
      </w:pPr>
    </w:p>
    <w:p w:rsidR="00EF1C5D" w:rsidRDefault="00EF1C5D" w:rsidP="00F2798D">
      <w:pPr>
        <w:ind w:left="4678"/>
        <w:jc w:val="both"/>
        <w:rPr>
          <w:sz w:val="20"/>
          <w:szCs w:val="20"/>
        </w:rPr>
      </w:pPr>
    </w:p>
    <w:p w:rsidR="00EF1C5D" w:rsidRDefault="00EF1C5D" w:rsidP="00F2798D">
      <w:pPr>
        <w:ind w:left="4678"/>
        <w:jc w:val="both"/>
        <w:rPr>
          <w:sz w:val="20"/>
          <w:szCs w:val="20"/>
        </w:rPr>
      </w:pPr>
    </w:p>
    <w:p w:rsidR="00EF1C5D" w:rsidRDefault="00EF1C5D" w:rsidP="00F2798D">
      <w:pPr>
        <w:ind w:left="4678"/>
        <w:jc w:val="both"/>
        <w:rPr>
          <w:sz w:val="20"/>
          <w:szCs w:val="20"/>
        </w:rPr>
      </w:pPr>
    </w:p>
    <w:p w:rsidR="00EF1C5D" w:rsidRDefault="00EF1C5D" w:rsidP="00F2798D">
      <w:pPr>
        <w:ind w:left="4678"/>
        <w:jc w:val="both"/>
        <w:rPr>
          <w:sz w:val="20"/>
          <w:szCs w:val="20"/>
        </w:rPr>
      </w:pPr>
    </w:p>
    <w:p w:rsidR="00F2798D" w:rsidRPr="00F3414E" w:rsidRDefault="00F2798D" w:rsidP="00F2798D">
      <w:pPr>
        <w:ind w:left="4678"/>
        <w:jc w:val="both"/>
        <w:rPr>
          <w:b/>
          <w:bCs/>
          <w:sz w:val="20"/>
          <w:szCs w:val="20"/>
        </w:rPr>
      </w:pPr>
      <w:r w:rsidRPr="00F3414E">
        <w:rPr>
          <w:sz w:val="20"/>
          <w:szCs w:val="20"/>
        </w:rPr>
        <w:t>Приложение №1 к Положению о порядке учета граждан, проживающих на территории Листвянского муниципального образования, нуждающихся в получении садовых, огородных или дачных земельных участков</w:t>
      </w:r>
    </w:p>
    <w:p w:rsidR="00F2798D" w:rsidRDefault="00F2798D" w:rsidP="00F2798D">
      <w:pPr>
        <w:ind w:left="4678"/>
        <w:rPr>
          <w:sz w:val="28"/>
          <w:szCs w:val="28"/>
        </w:rPr>
      </w:pPr>
    </w:p>
    <w:p w:rsidR="00F2798D" w:rsidRDefault="00F2798D" w:rsidP="00F2798D">
      <w:pPr>
        <w:ind w:left="4678"/>
        <w:rPr>
          <w:sz w:val="28"/>
          <w:szCs w:val="28"/>
        </w:rPr>
      </w:pPr>
    </w:p>
    <w:p w:rsidR="00F2798D" w:rsidRDefault="00F2798D" w:rsidP="00F2798D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Главе Листвянского </w:t>
      </w:r>
    </w:p>
    <w:p w:rsidR="00F2798D" w:rsidRDefault="00F2798D" w:rsidP="00F2798D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F2798D" w:rsidRDefault="00F2798D" w:rsidP="00F2798D">
      <w:pPr>
        <w:ind w:left="4678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F2798D" w:rsidRDefault="00F2798D" w:rsidP="00F2798D">
      <w:pPr>
        <w:ind w:left="4678"/>
        <w:rPr>
          <w:sz w:val="28"/>
          <w:szCs w:val="28"/>
        </w:rPr>
      </w:pPr>
      <w:r>
        <w:rPr>
          <w:sz w:val="28"/>
          <w:szCs w:val="28"/>
        </w:rPr>
        <w:t>От ______________________________</w:t>
      </w:r>
    </w:p>
    <w:p w:rsidR="00F2798D" w:rsidRDefault="00F2798D" w:rsidP="00F2798D">
      <w:pPr>
        <w:ind w:left="4678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F2798D" w:rsidRDefault="00F2798D" w:rsidP="00F2798D">
      <w:pPr>
        <w:ind w:left="4678"/>
        <w:rPr>
          <w:sz w:val="28"/>
          <w:szCs w:val="28"/>
        </w:rPr>
      </w:pPr>
      <w:r>
        <w:rPr>
          <w:sz w:val="28"/>
          <w:szCs w:val="28"/>
        </w:rPr>
        <w:t>Паспорт _________________________</w:t>
      </w:r>
    </w:p>
    <w:p w:rsidR="00F2798D" w:rsidRDefault="00F2798D" w:rsidP="00F2798D">
      <w:pPr>
        <w:ind w:left="4678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F2798D" w:rsidRDefault="00F2798D" w:rsidP="00F2798D">
      <w:pPr>
        <w:ind w:left="4678"/>
        <w:rPr>
          <w:sz w:val="28"/>
          <w:szCs w:val="28"/>
        </w:rPr>
      </w:pPr>
      <w:r>
        <w:rPr>
          <w:sz w:val="28"/>
          <w:szCs w:val="28"/>
        </w:rPr>
        <w:t>Адрес места жительства ____________</w:t>
      </w:r>
    </w:p>
    <w:p w:rsidR="00F2798D" w:rsidRDefault="00F2798D" w:rsidP="00F2798D">
      <w:pPr>
        <w:ind w:left="4678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F2798D" w:rsidRPr="00355797" w:rsidRDefault="00F2798D" w:rsidP="00F2798D">
      <w:pPr>
        <w:ind w:left="4678"/>
        <w:rPr>
          <w:sz w:val="28"/>
          <w:szCs w:val="28"/>
        </w:rPr>
      </w:pPr>
      <w:r>
        <w:rPr>
          <w:sz w:val="28"/>
          <w:szCs w:val="28"/>
        </w:rPr>
        <w:t>Телефон _________________________</w:t>
      </w:r>
    </w:p>
    <w:p w:rsidR="00F2798D" w:rsidRDefault="00F2798D" w:rsidP="00F2798D">
      <w:pPr>
        <w:jc w:val="both"/>
        <w:rPr>
          <w:sz w:val="28"/>
          <w:szCs w:val="28"/>
        </w:rPr>
      </w:pPr>
    </w:p>
    <w:p w:rsidR="00F2798D" w:rsidRDefault="00F2798D" w:rsidP="00F2798D">
      <w:pPr>
        <w:jc w:val="both"/>
        <w:rPr>
          <w:sz w:val="28"/>
          <w:szCs w:val="28"/>
        </w:rPr>
      </w:pPr>
    </w:p>
    <w:p w:rsidR="00F2798D" w:rsidRDefault="00F2798D" w:rsidP="00F2798D">
      <w:pPr>
        <w:jc w:val="both"/>
        <w:rPr>
          <w:sz w:val="28"/>
          <w:szCs w:val="28"/>
        </w:rPr>
      </w:pPr>
    </w:p>
    <w:p w:rsidR="00F2798D" w:rsidRPr="00355797" w:rsidRDefault="00F2798D" w:rsidP="00F2798D">
      <w:pPr>
        <w:jc w:val="both"/>
        <w:rPr>
          <w:sz w:val="28"/>
          <w:szCs w:val="28"/>
        </w:rPr>
      </w:pPr>
    </w:p>
    <w:p w:rsidR="00F2798D" w:rsidRPr="004A6DF5" w:rsidRDefault="00F2798D" w:rsidP="00F2798D">
      <w:pPr>
        <w:jc w:val="center"/>
        <w:rPr>
          <w:b/>
          <w:sz w:val="28"/>
          <w:szCs w:val="28"/>
        </w:rPr>
      </w:pPr>
      <w:r w:rsidRPr="004A6DF5">
        <w:rPr>
          <w:b/>
          <w:sz w:val="28"/>
          <w:szCs w:val="28"/>
        </w:rPr>
        <w:t>ЗАЯВЛЕНИЕ</w:t>
      </w:r>
    </w:p>
    <w:p w:rsidR="00F2798D" w:rsidRPr="00355797" w:rsidRDefault="00F2798D" w:rsidP="00F2798D">
      <w:pPr>
        <w:jc w:val="both"/>
        <w:rPr>
          <w:sz w:val="28"/>
          <w:szCs w:val="28"/>
        </w:rPr>
      </w:pPr>
    </w:p>
    <w:p w:rsidR="00F2798D" w:rsidRDefault="00F2798D" w:rsidP="00F2798D">
      <w:pPr>
        <w:jc w:val="both"/>
        <w:rPr>
          <w:sz w:val="28"/>
          <w:szCs w:val="28"/>
        </w:rPr>
      </w:pPr>
      <w:r w:rsidRPr="00355797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355797">
        <w:rPr>
          <w:sz w:val="28"/>
          <w:szCs w:val="28"/>
        </w:rPr>
        <w:t>Прошу принять меня на учет в качестве нуждающегося в получении</w:t>
      </w:r>
      <w:r>
        <w:rPr>
          <w:sz w:val="28"/>
          <w:szCs w:val="28"/>
        </w:rPr>
        <w:t xml:space="preserve"> </w:t>
      </w:r>
      <w:r w:rsidRPr="00355797">
        <w:rPr>
          <w:sz w:val="28"/>
          <w:szCs w:val="28"/>
        </w:rPr>
        <w:t xml:space="preserve">земельного участка на получение </w:t>
      </w:r>
      <w:r>
        <w:rPr>
          <w:sz w:val="28"/>
          <w:szCs w:val="28"/>
        </w:rPr>
        <w:t>(</w:t>
      </w:r>
      <w:r w:rsidRPr="00355797">
        <w:rPr>
          <w:sz w:val="28"/>
          <w:szCs w:val="28"/>
        </w:rPr>
        <w:t>садовых, огородных</w:t>
      </w:r>
      <w:r>
        <w:rPr>
          <w:sz w:val="28"/>
          <w:szCs w:val="28"/>
        </w:rPr>
        <w:t xml:space="preserve"> или дачных) земельных участков.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F22925">
        <w:rPr>
          <w:sz w:val="28"/>
          <w:szCs w:val="28"/>
        </w:rPr>
        <w:tab/>
        <w:t xml:space="preserve">     </w:t>
      </w:r>
      <w:r w:rsidRPr="00D31C60">
        <w:rPr>
          <w:vertAlign w:val="superscript"/>
        </w:rPr>
        <w:t>(нужное подчеркнуть)</w:t>
      </w:r>
    </w:p>
    <w:p w:rsidR="00F2798D" w:rsidRDefault="00F2798D" w:rsidP="00F279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Преимущественное право на получение садовых огородных или дачных земельных участков (имею, не имею).</w:t>
      </w:r>
    </w:p>
    <w:p w:rsidR="00F2798D" w:rsidRPr="00D31C60" w:rsidRDefault="00F2798D" w:rsidP="00F2798D">
      <w:pPr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32A22">
        <w:rPr>
          <w:sz w:val="28"/>
          <w:szCs w:val="28"/>
        </w:rPr>
        <w:t xml:space="preserve"> </w:t>
      </w:r>
      <w:r w:rsidRPr="00D31C60">
        <w:rPr>
          <w:vertAlign w:val="superscript"/>
        </w:rPr>
        <w:t>(нужное подчеркнуть)</w:t>
      </w:r>
    </w:p>
    <w:p w:rsidR="00F2798D" w:rsidRPr="00355797" w:rsidRDefault="00F2798D" w:rsidP="00F279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Садовых огородных или дачных земельных участков в собственности не имею.</w:t>
      </w:r>
    </w:p>
    <w:p w:rsidR="00F2798D" w:rsidRPr="00355797" w:rsidRDefault="00F2798D" w:rsidP="00F2798D">
      <w:pPr>
        <w:jc w:val="both"/>
        <w:rPr>
          <w:sz w:val="28"/>
          <w:szCs w:val="28"/>
        </w:rPr>
      </w:pPr>
    </w:p>
    <w:p w:rsidR="00F2798D" w:rsidRPr="00355797" w:rsidRDefault="00F2798D" w:rsidP="00F2798D">
      <w:pPr>
        <w:jc w:val="both"/>
        <w:rPr>
          <w:sz w:val="28"/>
          <w:szCs w:val="28"/>
        </w:rPr>
      </w:pPr>
      <w:r w:rsidRPr="00355797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355797">
        <w:rPr>
          <w:sz w:val="28"/>
          <w:szCs w:val="28"/>
        </w:rPr>
        <w:t xml:space="preserve"> К заявлению прилагаю документы:</w:t>
      </w:r>
    </w:p>
    <w:p w:rsidR="00F2798D" w:rsidRPr="00355797" w:rsidRDefault="00F2798D" w:rsidP="00F2798D">
      <w:pPr>
        <w:jc w:val="both"/>
        <w:rPr>
          <w:sz w:val="28"/>
          <w:szCs w:val="28"/>
        </w:rPr>
      </w:pPr>
      <w:r w:rsidRPr="00355797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355797">
        <w:rPr>
          <w:sz w:val="28"/>
          <w:szCs w:val="28"/>
        </w:rPr>
        <w:t>1.</w:t>
      </w:r>
    </w:p>
    <w:p w:rsidR="00F2798D" w:rsidRPr="00355797" w:rsidRDefault="00F2798D" w:rsidP="00F2798D">
      <w:pPr>
        <w:jc w:val="both"/>
        <w:rPr>
          <w:sz w:val="28"/>
          <w:szCs w:val="28"/>
        </w:rPr>
      </w:pPr>
      <w:r w:rsidRPr="00355797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355797">
        <w:rPr>
          <w:sz w:val="28"/>
          <w:szCs w:val="28"/>
        </w:rPr>
        <w:t>2.</w:t>
      </w:r>
    </w:p>
    <w:p w:rsidR="00F2798D" w:rsidRPr="00355797" w:rsidRDefault="00F2798D" w:rsidP="00F2798D">
      <w:pPr>
        <w:jc w:val="both"/>
        <w:rPr>
          <w:sz w:val="28"/>
          <w:szCs w:val="28"/>
        </w:rPr>
      </w:pPr>
      <w:r w:rsidRPr="00355797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355797">
        <w:rPr>
          <w:sz w:val="28"/>
          <w:szCs w:val="28"/>
        </w:rPr>
        <w:t>3</w:t>
      </w:r>
      <w:r>
        <w:rPr>
          <w:sz w:val="28"/>
          <w:szCs w:val="28"/>
        </w:rPr>
        <w:t>…</w:t>
      </w:r>
    </w:p>
    <w:p w:rsidR="00F2798D" w:rsidRDefault="00F2798D" w:rsidP="00F2798D">
      <w:pPr>
        <w:jc w:val="both"/>
        <w:rPr>
          <w:sz w:val="28"/>
          <w:szCs w:val="28"/>
        </w:rPr>
      </w:pPr>
    </w:p>
    <w:p w:rsidR="00F2798D" w:rsidRDefault="00F2798D" w:rsidP="00F279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____________/__________________/</w:t>
      </w:r>
    </w:p>
    <w:p w:rsidR="00F2798D" w:rsidRDefault="00F2798D" w:rsidP="00F2798D">
      <w:pPr>
        <w:jc w:val="both"/>
        <w:rPr>
          <w:sz w:val="28"/>
          <w:szCs w:val="28"/>
        </w:rPr>
      </w:pPr>
    </w:p>
    <w:p w:rsidR="00F2798D" w:rsidRDefault="00F2798D" w:rsidP="00F2798D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«___»_________ 20___г.</w:t>
      </w:r>
    </w:p>
    <w:p w:rsidR="00F2798D" w:rsidRDefault="00F2798D" w:rsidP="00F2798D">
      <w:pPr>
        <w:jc w:val="both"/>
        <w:rPr>
          <w:sz w:val="28"/>
          <w:szCs w:val="28"/>
        </w:rPr>
      </w:pPr>
    </w:p>
    <w:p w:rsidR="00F2798D" w:rsidRDefault="00F2798D" w:rsidP="00F2798D">
      <w:pPr>
        <w:jc w:val="both"/>
        <w:rPr>
          <w:sz w:val="28"/>
          <w:szCs w:val="28"/>
        </w:rPr>
      </w:pPr>
    </w:p>
    <w:p w:rsidR="00F2798D" w:rsidRDefault="00F2798D" w:rsidP="00F2798D">
      <w:pPr>
        <w:jc w:val="both"/>
        <w:rPr>
          <w:sz w:val="28"/>
          <w:szCs w:val="28"/>
        </w:rPr>
      </w:pPr>
    </w:p>
    <w:p w:rsidR="00F2798D" w:rsidRDefault="00F2798D" w:rsidP="00F2798D">
      <w:pPr>
        <w:jc w:val="both"/>
        <w:rPr>
          <w:sz w:val="28"/>
          <w:szCs w:val="28"/>
        </w:rPr>
      </w:pPr>
    </w:p>
    <w:p w:rsidR="00F2798D" w:rsidRDefault="00F2798D" w:rsidP="00F2798D">
      <w:pPr>
        <w:jc w:val="both"/>
        <w:rPr>
          <w:sz w:val="28"/>
          <w:szCs w:val="28"/>
        </w:rPr>
      </w:pPr>
    </w:p>
    <w:p w:rsidR="00F2798D" w:rsidRDefault="00F2798D" w:rsidP="00F2798D">
      <w:pPr>
        <w:jc w:val="both"/>
        <w:rPr>
          <w:sz w:val="28"/>
          <w:szCs w:val="28"/>
        </w:rPr>
      </w:pPr>
    </w:p>
    <w:p w:rsidR="00F2798D" w:rsidRDefault="00F2798D" w:rsidP="00F2798D">
      <w:pPr>
        <w:jc w:val="both"/>
        <w:rPr>
          <w:sz w:val="28"/>
          <w:szCs w:val="28"/>
        </w:rPr>
      </w:pPr>
    </w:p>
    <w:p w:rsidR="00F2798D" w:rsidRDefault="00F2798D" w:rsidP="00F2798D">
      <w:pPr>
        <w:jc w:val="both"/>
        <w:rPr>
          <w:sz w:val="28"/>
          <w:szCs w:val="28"/>
        </w:rPr>
      </w:pPr>
    </w:p>
    <w:p w:rsidR="00F2798D" w:rsidRDefault="00F2798D" w:rsidP="00F2798D">
      <w:pPr>
        <w:jc w:val="both"/>
        <w:rPr>
          <w:sz w:val="28"/>
          <w:szCs w:val="28"/>
        </w:rPr>
      </w:pPr>
    </w:p>
    <w:p w:rsidR="00F2798D" w:rsidRPr="00F3414E" w:rsidRDefault="00F2798D" w:rsidP="00F2798D">
      <w:pPr>
        <w:ind w:left="4678"/>
        <w:jc w:val="both"/>
        <w:rPr>
          <w:b/>
          <w:bCs/>
          <w:sz w:val="20"/>
          <w:szCs w:val="20"/>
        </w:rPr>
      </w:pPr>
      <w:r w:rsidRPr="00F3414E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2</w:t>
      </w:r>
      <w:r w:rsidRPr="00F3414E">
        <w:rPr>
          <w:sz w:val="20"/>
          <w:szCs w:val="20"/>
        </w:rPr>
        <w:t xml:space="preserve"> к Положению о порядке учета граждан, проживающих на территории Листвянского муниципального образования, нуждающихся в получении садовых, огородных или дачных земельных участков</w:t>
      </w:r>
    </w:p>
    <w:p w:rsidR="00F2798D" w:rsidRPr="00F3414E" w:rsidRDefault="00F2798D" w:rsidP="00F2798D">
      <w:pPr>
        <w:jc w:val="both"/>
        <w:rPr>
          <w:sz w:val="28"/>
          <w:szCs w:val="28"/>
        </w:rPr>
      </w:pPr>
    </w:p>
    <w:p w:rsidR="00F2798D" w:rsidRPr="00355797" w:rsidRDefault="00F2798D" w:rsidP="00F2798D">
      <w:pPr>
        <w:jc w:val="both"/>
        <w:rPr>
          <w:sz w:val="28"/>
          <w:szCs w:val="28"/>
        </w:rPr>
      </w:pPr>
    </w:p>
    <w:p w:rsidR="00F2798D" w:rsidRPr="004A6DF5" w:rsidRDefault="00F2798D" w:rsidP="00F2798D">
      <w:pPr>
        <w:jc w:val="center"/>
        <w:rPr>
          <w:b/>
          <w:sz w:val="28"/>
          <w:szCs w:val="28"/>
        </w:rPr>
      </w:pPr>
      <w:r w:rsidRPr="004A6DF5">
        <w:rPr>
          <w:b/>
          <w:sz w:val="28"/>
          <w:szCs w:val="28"/>
        </w:rPr>
        <w:t>КНИГА</w:t>
      </w:r>
    </w:p>
    <w:p w:rsidR="00F2798D" w:rsidRPr="004A6DF5" w:rsidRDefault="00F2798D" w:rsidP="00F2798D">
      <w:pPr>
        <w:jc w:val="center"/>
        <w:rPr>
          <w:b/>
          <w:sz w:val="28"/>
          <w:szCs w:val="28"/>
        </w:rPr>
      </w:pPr>
      <w:r w:rsidRPr="004A6DF5">
        <w:rPr>
          <w:b/>
          <w:sz w:val="28"/>
          <w:szCs w:val="28"/>
        </w:rPr>
        <w:t xml:space="preserve">учета граждан, проживающих на территории </w:t>
      </w:r>
    </w:p>
    <w:p w:rsidR="00F2798D" w:rsidRPr="004A6DF5" w:rsidRDefault="00F2798D" w:rsidP="00F2798D">
      <w:pPr>
        <w:jc w:val="center"/>
        <w:rPr>
          <w:b/>
          <w:sz w:val="28"/>
          <w:szCs w:val="28"/>
        </w:rPr>
      </w:pPr>
      <w:r w:rsidRPr="004A6DF5">
        <w:rPr>
          <w:b/>
          <w:sz w:val="28"/>
          <w:szCs w:val="28"/>
        </w:rPr>
        <w:t xml:space="preserve">Листвянского муниципального образования, </w:t>
      </w:r>
    </w:p>
    <w:p w:rsidR="00F2798D" w:rsidRPr="004A6DF5" w:rsidRDefault="00F2798D" w:rsidP="00F2798D">
      <w:pPr>
        <w:jc w:val="center"/>
        <w:rPr>
          <w:b/>
          <w:sz w:val="28"/>
          <w:szCs w:val="28"/>
        </w:rPr>
      </w:pPr>
      <w:r w:rsidRPr="004A6DF5">
        <w:rPr>
          <w:b/>
          <w:sz w:val="28"/>
          <w:szCs w:val="28"/>
        </w:rPr>
        <w:t xml:space="preserve">нуждающихся в получении садовых, огородных или дачных </w:t>
      </w:r>
    </w:p>
    <w:p w:rsidR="00F2798D" w:rsidRPr="004A6DF5" w:rsidRDefault="00F2798D" w:rsidP="00F2798D">
      <w:pPr>
        <w:jc w:val="center"/>
        <w:rPr>
          <w:b/>
          <w:sz w:val="28"/>
          <w:szCs w:val="28"/>
        </w:rPr>
      </w:pPr>
      <w:r w:rsidRPr="004A6DF5">
        <w:rPr>
          <w:b/>
          <w:sz w:val="28"/>
          <w:szCs w:val="28"/>
        </w:rPr>
        <w:t>земельных участков</w:t>
      </w:r>
    </w:p>
    <w:p w:rsidR="00F2798D" w:rsidRDefault="00F2798D" w:rsidP="00F2798D">
      <w:pPr>
        <w:jc w:val="both"/>
        <w:rPr>
          <w:sz w:val="28"/>
          <w:szCs w:val="28"/>
        </w:rPr>
      </w:pPr>
    </w:p>
    <w:p w:rsidR="00F2798D" w:rsidRPr="00355797" w:rsidRDefault="00F2798D" w:rsidP="00F2798D">
      <w:pPr>
        <w:jc w:val="both"/>
        <w:rPr>
          <w:sz w:val="28"/>
          <w:szCs w:val="28"/>
        </w:rPr>
      </w:pPr>
    </w:p>
    <w:p w:rsidR="00F2798D" w:rsidRPr="00355797" w:rsidRDefault="00F2798D" w:rsidP="00F2798D">
      <w:pPr>
        <w:jc w:val="both"/>
        <w:rPr>
          <w:sz w:val="28"/>
          <w:szCs w:val="28"/>
        </w:rPr>
      </w:pPr>
      <w:r w:rsidRPr="00355797">
        <w:rPr>
          <w:sz w:val="28"/>
          <w:szCs w:val="28"/>
        </w:rPr>
        <w:t xml:space="preserve">    Начата </w:t>
      </w:r>
      <w:r>
        <w:rPr>
          <w:sz w:val="28"/>
          <w:szCs w:val="28"/>
        </w:rPr>
        <w:t>«</w:t>
      </w:r>
      <w:r w:rsidRPr="00F3414E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="00932A22">
        <w:rPr>
          <w:sz w:val="28"/>
          <w:szCs w:val="28"/>
        </w:rPr>
        <w:t xml:space="preserve"> </w:t>
      </w:r>
      <w:r w:rsidRPr="00F3414E">
        <w:rPr>
          <w:sz w:val="28"/>
          <w:szCs w:val="28"/>
        </w:rPr>
        <w:t>_________ 20___г.</w:t>
      </w:r>
    </w:p>
    <w:p w:rsidR="00F2798D" w:rsidRPr="00F3414E" w:rsidRDefault="00F2798D" w:rsidP="00F2798D">
      <w:pPr>
        <w:jc w:val="both"/>
        <w:rPr>
          <w:sz w:val="28"/>
          <w:szCs w:val="28"/>
        </w:rPr>
      </w:pPr>
      <w:r w:rsidRPr="00355797">
        <w:rPr>
          <w:sz w:val="28"/>
          <w:szCs w:val="28"/>
        </w:rPr>
        <w:t xml:space="preserve">    Окончена </w:t>
      </w:r>
      <w:r>
        <w:rPr>
          <w:sz w:val="28"/>
          <w:szCs w:val="28"/>
        </w:rPr>
        <w:t>«</w:t>
      </w:r>
      <w:r w:rsidRPr="00F3414E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="00932A22">
        <w:rPr>
          <w:sz w:val="28"/>
          <w:szCs w:val="28"/>
        </w:rPr>
        <w:t xml:space="preserve"> </w:t>
      </w:r>
      <w:r w:rsidRPr="00F3414E">
        <w:rPr>
          <w:sz w:val="28"/>
          <w:szCs w:val="28"/>
        </w:rPr>
        <w:t>_________ 20___г.</w:t>
      </w:r>
    </w:p>
    <w:p w:rsidR="00F2798D" w:rsidRPr="00355797" w:rsidRDefault="00F2798D" w:rsidP="00F2798D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819"/>
        <w:gridCol w:w="1275"/>
        <w:gridCol w:w="1276"/>
        <w:gridCol w:w="1276"/>
        <w:gridCol w:w="1275"/>
        <w:gridCol w:w="1276"/>
        <w:gridCol w:w="1276"/>
      </w:tblGrid>
      <w:tr w:rsidR="00F2798D" w:rsidRPr="00D31C60" w:rsidTr="00695428">
        <w:tc>
          <w:tcPr>
            <w:tcW w:w="594" w:type="dxa"/>
            <w:vAlign w:val="center"/>
          </w:tcPr>
          <w:p w:rsidR="00F2798D" w:rsidRPr="00D31C60" w:rsidRDefault="00F2798D" w:rsidP="00695428">
            <w:pPr>
              <w:jc w:val="center"/>
              <w:rPr>
                <w:rFonts w:ascii="Times New Roman" w:hAnsi="Times New Roman" w:cs="Times New Roman"/>
              </w:rPr>
            </w:pPr>
            <w:r w:rsidRPr="00D31C6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19" w:type="dxa"/>
            <w:vAlign w:val="center"/>
          </w:tcPr>
          <w:p w:rsidR="00F2798D" w:rsidRPr="00D31C60" w:rsidRDefault="00F2798D" w:rsidP="00695428">
            <w:pPr>
              <w:jc w:val="center"/>
              <w:rPr>
                <w:rFonts w:ascii="Times New Roman" w:hAnsi="Times New Roman" w:cs="Times New Roman"/>
              </w:rPr>
            </w:pPr>
            <w:r w:rsidRPr="00D31C6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5" w:type="dxa"/>
            <w:vAlign w:val="center"/>
          </w:tcPr>
          <w:p w:rsidR="00F2798D" w:rsidRPr="00D31C60" w:rsidRDefault="00F2798D" w:rsidP="00695428">
            <w:pPr>
              <w:jc w:val="center"/>
              <w:rPr>
                <w:rFonts w:ascii="Times New Roman" w:hAnsi="Times New Roman" w:cs="Times New Roman"/>
              </w:rPr>
            </w:pPr>
            <w:r w:rsidRPr="00D31C60">
              <w:rPr>
                <w:rFonts w:ascii="Times New Roman" w:hAnsi="Times New Roman" w:cs="Times New Roman"/>
              </w:rPr>
              <w:t>ФИО</w:t>
            </w:r>
          </w:p>
          <w:p w:rsidR="00F2798D" w:rsidRPr="00D31C60" w:rsidRDefault="00F2798D" w:rsidP="00695428">
            <w:pPr>
              <w:jc w:val="center"/>
              <w:rPr>
                <w:rFonts w:ascii="Times New Roman" w:hAnsi="Times New Roman" w:cs="Times New Roman"/>
              </w:rPr>
            </w:pPr>
            <w:r w:rsidRPr="00D31C60">
              <w:rPr>
                <w:rFonts w:ascii="Times New Roman" w:hAnsi="Times New Roman" w:cs="Times New Roman"/>
              </w:rPr>
              <w:t>заявителя</w:t>
            </w:r>
          </w:p>
        </w:tc>
        <w:tc>
          <w:tcPr>
            <w:tcW w:w="1276" w:type="dxa"/>
            <w:vAlign w:val="center"/>
          </w:tcPr>
          <w:p w:rsidR="00F2798D" w:rsidRPr="00D31C60" w:rsidRDefault="00F2798D" w:rsidP="00695428">
            <w:pPr>
              <w:jc w:val="center"/>
              <w:rPr>
                <w:rFonts w:ascii="Times New Roman" w:hAnsi="Times New Roman" w:cs="Times New Roman"/>
              </w:rPr>
            </w:pPr>
            <w:r w:rsidRPr="00D31C60">
              <w:rPr>
                <w:rFonts w:ascii="Times New Roman" w:hAnsi="Times New Roman" w:cs="Times New Roman"/>
              </w:rPr>
              <w:t>Адрес места жительства</w:t>
            </w:r>
          </w:p>
        </w:tc>
        <w:tc>
          <w:tcPr>
            <w:tcW w:w="1276" w:type="dxa"/>
            <w:vAlign w:val="center"/>
          </w:tcPr>
          <w:p w:rsidR="00F2798D" w:rsidRPr="00D31C60" w:rsidRDefault="00F2798D" w:rsidP="00695428">
            <w:pPr>
              <w:jc w:val="center"/>
              <w:rPr>
                <w:rFonts w:ascii="Times New Roman" w:hAnsi="Times New Roman" w:cs="Times New Roman"/>
              </w:rPr>
            </w:pPr>
            <w:r w:rsidRPr="00D31C60">
              <w:rPr>
                <w:rFonts w:ascii="Times New Roman" w:hAnsi="Times New Roman" w:cs="Times New Roman"/>
              </w:rPr>
              <w:t>Наличие преимущественного права</w:t>
            </w:r>
          </w:p>
        </w:tc>
        <w:tc>
          <w:tcPr>
            <w:tcW w:w="1275" w:type="dxa"/>
            <w:vAlign w:val="center"/>
          </w:tcPr>
          <w:p w:rsidR="00F2798D" w:rsidRPr="00D31C60" w:rsidRDefault="00F2798D" w:rsidP="00695428">
            <w:pPr>
              <w:jc w:val="center"/>
              <w:rPr>
                <w:rFonts w:ascii="Times New Roman" w:hAnsi="Times New Roman" w:cs="Times New Roman"/>
              </w:rPr>
            </w:pPr>
            <w:r w:rsidRPr="00D31C60">
              <w:rPr>
                <w:rFonts w:ascii="Times New Roman" w:hAnsi="Times New Roman" w:cs="Times New Roman"/>
              </w:rPr>
              <w:t>Постановление о принятии на учет</w:t>
            </w:r>
          </w:p>
        </w:tc>
        <w:tc>
          <w:tcPr>
            <w:tcW w:w="1276" w:type="dxa"/>
            <w:vAlign w:val="center"/>
          </w:tcPr>
          <w:p w:rsidR="00F2798D" w:rsidRPr="00D31C60" w:rsidRDefault="00F2798D" w:rsidP="00695428">
            <w:pPr>
              <w:jc w:val="center"/>
              <w:rPr>
                <w:rFonts w:ascii="Times New Roman" w:hAnsi="Times New Roman" w:cs="Times New Roman"/>
              </w:rPr>
            </w:pPr>
            <w:r w:rsidRPr="00D31C60">
              <w:rPr>
                <w:rFonts w:ascii="Times New Roman" w:hAnsi="Times New Roman" w:cs="Times New Roman"/>
              </w:rPr>
              <w:t>Постановление о снятии с учета</w:t>
            </w:r>
          </w:p>
        </w:tc>
        <w:tc>
          <w:tcPr>
            <w:tcW w:w="1276" w:type="dxa"/>
            <w:vAlign w:val="center"/>
          </w:tcPr>
          <w:p w:rsidR="00F2798D" w:rsidRPr="00D31C60" w:rsidRDefault="00F2798D" w:rsidP="00695428">
            <w:pPr>
              <w:jc w:val="center"/>
              <w:rPr>
                <w:rFonts w:ascii="Times New Roman" w:hAnsi="Times New Roman" w:cs="Times New Roman"/>
              </w:rPr>
            </w:pPr>
            <w:r w:rsidRPr="00D31C60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F2798D" w:rsidRPr="00305675" w:rsidTr="00695428">
        <w:tc>
          <w:tcPr>
            <w:tcW w:w="594" w:type="dxa"/>
          </w:tcPr>
          <w:p w:rsidR="00F2798D" w:rsidRPr="00305675" w:rsidRDefault="00F2798D" w:rsidP="006954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56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9" w:type="dxa"/>
          </w:tcPr>
          <w:p w:rsidR="00F2798D" w:rsidRPr="00305675" w:rsidRDefault="00F2798D" w:rsidP="006954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567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5" w:type="dxa"/>
          </w:tcPr>
          <w:p w:rsidR="00F2798D" w:rsidRPr="00305675" w:rsidRDefault="00F2798D" w:rsidP="006954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567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</w:tcPr>
          <w:p w:rsidR="00F2798D" w:rsidRPr="00305675" w:rsidRDefault="00F2798D" w:rsidP="006954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567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F2798D" w:rsidRPr="00305675" w:rsidRDefault="00F2798D" w:rsidP="006954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567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5" w:type="dxa"/>
          </w:tcPr>
          <w:p w:rsidR="00F2798D" w:rsidRPr="00305675" w:rsidRDefault="00F2798D" w:rsidP="006954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567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</w:tcPr>
          <w:p w:rsidR="00F2798D" w:rsidRPr="00305675" w:rsidRDefault="00F2798D" w:rsidP="006954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567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F2798D" w:rsidRPr="00305675" w:rsidRDefault="00F2798D" w:rsidP="006954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5675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2798D" w:rsidTr="00695428">
        <w:tc>
          <w:tcPr>
            <w:tcW w:w="594" w:type="dxa"/>
            <w:tcBorders>
              <w:bottom w:val="single" w:sz="4" w:space="0" w:color="auto"/>
            </w:tcBorders>
          </w:tcPr>
          <w:p w:rsidR="00F2798D" w:rsidRDefault="00F2798D" w:rsidP="0069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F2798D" w:rsidRDefault="00F2798D" w:rsidP="00695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798D" w:rsidRDefault="00F2798D" w:rsidP="00695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798D" w:rsidRDefault="00F2798D" w:rsidP="00695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798D" w:rsidRDefault="00F2798D" w:rsidP="00695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798D" w:rsidRDefault="00F2798D" w:rsidP="00695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798D" w:rsidRDefault="00F2798D" w:rsidP="00695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798D" w:rsidRDefault="00F2798D" w:rsidP="00695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98D" w:rsidTr="00695428">
        <w:tc>
          <w:tcPr>
            <w:tcW w:w="594" w:type="dxa"/>
            <w:tcBorders>
              <w:bottom w:val="single" w:sz="4" w:space="0" w:color="auto"/>
            </w:tcBorders>
          </w:tcPr>
          <w:p w:rsidR="00F2798D" w:rsidRDefault="00F2798D" w:rsidP="00695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F2798D" w:rsidRDefault="00F2798D" w:rsidP="00695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798D" w:rsidRDefault="00F2798D" w:rsidP="00695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798D" w:rsidRDefault="00F2798D" w:rsidP="00695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798D" w:rsidRDefault="00F2798D" w:rsidP="00695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798D" w:rsidRDefault="00F2798D" w:rsidP="00695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798D" w:rsidRDefault="00F2798D" w:rsidP="00695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798D" w:rsidRDefault="00F2798D" w:rsidP="00695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98D" w:rsidTr="0069542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798D" w:rsidRDefault="00F2798D" w:rsidP="00695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798D" w:rsidRDefault="00F2798D" w:rsidP="00695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798D" w:rsidRDefault="00F2798D" w:rsidP="00695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798D" w:rsidRDefault="00F2798D" w:rsidP="00695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798D" w:rsidRDefault="00F2798D" w:rsidP="00695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798D" w:rsidRDefault="00F2798D" w:rsidP="00695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798D" w:rsidRDefault="00F2798D" w:rsidP="00695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798D" w:rsidRDefault="00F2798D" w:rsidP="00695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798D" w:rsidRPr="00355797" w:rsidRDefault="00F2798D" w:rsidP="00F2798D">
      <w:pPr>
        <w:jc w:val="both"/>
        <w:rPr>
          <w:sz w:val="28"/>
          <w:szCs w:val="28"/>
        </w:rPr>
      </w:pPr>
    </w:p>
    <w:p w:rsidR="00F2798D" w:rsidRPr="00355797" w:rsidRDefault="00F2798D" w:rsidP="00F2798D">
      <w:pPr>
        <w:jc w:val="both"/>
        <w:rPr>
          <w:sz w:val="28"/>
          <w:szCs w:val="28"/>
        </w:rPr>
      </w:pPr>
    </w:p>
    <w:p w:rsidR="00F2798D" w:rsidRPr="008974D5" w:rsidRDefault="00F2798D" w:rsidP="008974D5">
      <w:pPr>
        <w:jc w:val="both"/>
        <w:rPr>
          <w:sz w:val="28"/>
          <w:szCs w:val="28"/>
        </w:rPr>
      </w:pPr>
    </w:p>
    <w:sectPr w:rsidR="00F2798D" w:rsidRPr="008974D5" w:rsidSect="008F351D">
      <w:foot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905" w:rsidRDefault="00083905" w:rsidP="008F351D">
      <w:r>
        <w:separator/>
      </w:r>
    </w:p>
  </w:endnote>
  <w:endnote w:type="continuationSeparator" w:id="0">
    <w:p w:rsidR="00083905" w:rsidRDefault="00083905" w:rsidP="008F3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51D" w:rsidRDefault="008F351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905" w:rsidRDefault="00083905" w:rsidP="008F351D">
      <w:r>
        <w:separator/>
      </w:r>
    </w:p>
  </w:footnote>
  <w:footnote w:type="continuationSeparator" w:id="0">
    <w:p w:rsidR="00083905" w:rsidRDefault="00083905" w:rsidP="008F3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776CE"/>
    <w:multiLevelType w:val="hybridMultilevel"/>
    <w:tmpl w:val="40DE07E2"/>
    <w:lvl w:ilvl="0" w:tplc="0AC46D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58"/>
    <w:rsid w:val="00083905"/>
    <w:rsid w:val="000C4C75"/>
    <w:rsid w:val="00144758"/>
    <w:rsid w:val="00190B67"/>
    <w:rsid w:val="001F3AAE"/>
    <w:rsid w:val="002E2441"/>
    <w:rsid w:val="0031641A"/>
    <w:rsid w:val="00364B75"/>
    <w:rsid w:val="00697040"/>
    <w:rsid w:val="006F51B4"/>
    <w:rsid w:val="00770BF9"/>
    <w:rsid w:val="007823FB"/>
    <w:rsid w:val="007910A7"/>
    <w:rsid w:val="007A3EA8"/>
    <w:rsid w:val="00803D02"/>
    <w:rsid w:val="0087526A"/>
    <w:rsid w:val="008974D5"/>
    <w:rsid w:val="008E35DA"/>
    <w:rsid w:val="008F351D"/>
    <w:rsid w:val="00932A22"/>
    <w:rsid w:val="00A57660"/>
    <w:rsid w:val="00AC67EB"/>
    <w:rsid w:val="00B8187B"/>
    <w:rsid w:val="00BC4860"/>
    <w:rsid w:val="00DD0619"/>
    <w:rsid w:val="00E07C14"/>
    <w:rsid w:val="00EF1C5D"/>
    <w:rsid w:val="00F11419"/>
    <w:rsid w:val="00F22925"/>
    <w:rsid w:val="00F2798D"/>
    <w:rsid w:val="00F63755"/>
    <w:rsid w:val="00FB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5565FB-9768-4EA2-9121-83B3B5B7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441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B8187B"/>
    <w:pPr>
      <w:spacing w:after="240"/>
    </w:pPr>
  </w:style>
  <w:style w:type="paragraph" w:styleId="a5">
    <w:name w:val="List Paragraph"/>
    <w:basedOn w:val="a"/>
    <w:uiPriority w:val="34"/>
    <w:qFormat/>
    <w:rsid w:val="007A3EA8"/>
    <w:pPr>
      <w:ind w:left="720"/>
      <w:contextualSpacing/>
    </w:pPr>
  </w:style>
  <w:style w:type="table" w:styleId="a6">
    <w:name w:val="Table Grid"/>
    <w:basedOn w:val="a1"/>
    <w:uiPriority w:val="39"/>
    <w:rsid w:val="00F2798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F35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F351D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F35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F351D"/>
    <w:rPr>
      <w:sz w:val="24"/>
      <w:szCs w:val="24"/>
    </w:rPr>
  </w:style>
  <w:style w:type="paragraph" w:styleId="ab">
    <w:name w:val="No Spacing"/>
    <w:uiPriority w:val="1"/>
    <w:qFormat/>
    <w:rsid w:val="000C4C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22E94-4D83-417A-995F-67FC5EDE3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2599</Words>
  <Characters>14819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17384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Дмитрий</dc:creator>
  <cp:lastModifiedBy>АДМИНИСТРАЦИЯ</cp:lastModifiedBy>
  <cp:revision>2</cp:revision>
  <cp:lastPrinted>2014-08-20T05:32:00Z</cp:lastPrinted>
  <dcterms:created xsi:type="dcterms:W3CDTF">2014-08-21T03:46:00Z</dcterms:created>
  <dcterms:modified xsi:type="dcterms:W3CDTF">2014-08-21T03:46:00Z</dcterms:modified>
</cp:coreProperties>
</file>