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758" w:rsidRPr="003C6CF6" w:rsidRDefault="002E2441" w:rsidP="002E2441">
      <w:pPr>
        <w:jc w:val="center"/>
        <w:rPr>
          <w:sz w:val="36"/>
          <w:szCs w:val="36"/>
        </w:rPr>
      </w:pPr>
      <w:bookmarkStart w:id="0" w:name="_GoBack"/>
      <w:bookmarkEnd w:id="0"/>
      <w:r w:rsidRPr="003C6CF6">
        <w:rPr>
          <w:sz w:val="36"/>
          <w:szCs w:val="36"/>
        </w:rPr>
        <w:t>Российская Федерация</w:t>
      </w:r>
    </w:p>
    <w:p w:rsidR="002E2441" w:rsidRPr="003C6CF6" w:rsidRDefault="002E2441" w:rsidP="002E2441">
      <w:pPr>
        <w:jc w:val="center"/>
        <w:rPr>
          <w:sz w:val="36"/>
          <w:szCs w:val="36"/>
        </w:rPr>
      </w:pPr>
      <w:r w:rsidRPr="003C6CF6">
        <w:rPr>
          <w:sz w:val="36"/>
          <w:szCs w:val="36"/>
        </w:rPr>
        <w:t>Иркутская область</w:t>
      </w:r>
    </w:p>
    <w:p w:rsidR="002E2441" w:rsidRPr="003C6CF6" w:rsidRDefault="002E2441" w:rsidP="002E2441">
      <w:pPr>
        <w:jc w:val="center"/>
        <w:rPr>
          <w:sz w:val="36"/>
          <w:szCs w:val="36"/>
        </w:rPr>
      </w:pPr>
      <w:r w:rsidRPr="003C6CF6">
        <w:rPr>
          <w:sz w:val="36"/>
          <w:szCs w:val="36"/>
        </w:rPr>
        <w:t>Иркутский район</w:t>
      </w:r>
    </w:p>
    <w:p w:rsidR="007C3AA7" w:rsidRDefault="003C6CF6" w:rsidP="007C3AA7">
      <w:pPr>
        <w:jc w:val="center"/>
        <w:rPr>
          <w:sz w:val="36"/>
          <w:szCs w:val="36"/>
        </w:rPr>
      </w:pPr>
      <w:r w:rsidRPr="003C6CF6">
        <w:rPr>
          <w:sz w:val="36"/>
          <w:szCs w:val="36"/>
        </w:rPr>
        <w:t>Администрация</w:t>
      </w:r>
      <w:r w:rsidR="002E2441" w:rsidRPr="003C6CF6">
        <w:rPr>
          <w:sz w:val="36"/>
          <w:szCs w:val="36"/>
        </w:rPr>
        <w:t xml:space="preserve"> Листвянского муниципального образования</w:t>
      </w:r>
      <w:r w:rsidR="007C3AA7">
        <w:rPr>
          <w:sz w:val="36"/>
          <w:szCs w:val="36"/>
        </w:rPr>
        <w:t xml:space="preserve"> –</w:t>
      </w:r>
    </w:p>
    <w:p w:rsidR="007C3AA7" w:rsidRPr="007C3AA7" w:rsidRDefault="00742D0C" w:rsidP="007C3AA7">
      <w:pPr>
        <w:jc w:val="center"/>
        <w:rPr>
          <w:sz w:val="36"/>
          <w:szCs w:val="36"/>
        </w:rPr>
      </w:pPr>
      <w:r>
        <w:rPr>
          <w:sz w:val="36"/>
          <w:szCs w:val="36"/>
        </w:rPr>
        <w:t>Администрация</w:t>
      </w:r>
      <w:r w:rsidR="007C3AA7" w:rsidRPr="007C3AA7">
        <w:rPr>
          <w:sz w:val="36"/>
          <w:szCs w:val="36"/>
        </w:rPr>
        <w:t xml:space="preserve"> городского поселения</w:t>
      </w:r>
    </w:p>
    <w:p w:rsidR="002E2441" w:rsidRPr="003C6CF6" w:rsidRDefault="002E2441" w:rsidP="002E2441">
      <w:pPr>
        <w:jc w:val="center"/>
        <w:rPr>
          <w:sz w:val="36"/>
          <w:szCs w:val="36"/>
        </w:rPr>
      </w:pPr>
    </w:p>
    <w:p w:rsidR="003C6CF6" w:rsidRPr="003C6CF6" w:rsidRDefault="003C6CF6" w:rsidP="003C6CF6">
      <w:pPr>
        <w:jc w:val="center"/>
        <w:rPr>
          <w:b/>
          <w:sz w:val="36"/>
          <w:szCs w:val="36"/>
        </w:rPr>
      </w:pPr>
      <w:r w:rsidRPr="003C6CF6">
        <w:rPr>
          <w:b/>
          <w:sz w:val="36"/>
          <w:szCs w:val="36"/>
        </w:rPr>
        <w:t>ПОСТАНОВЛЕНИЕ</w:t>
      </w:r>
    </w:p>
    <w:p w:rsidR="002E2441" w:rsidRDefault="002E2441"/>
    <w:p w:rsidR="003C6CF6" w:rsidRDefault="003C6CF6"/>
    <w:p w:rsidR="002E2441" w:rsidRDefault="002E2441">
      <w:r>
        <w:t xml:space="preserve">От </w:t>
      </w:r>
      <w:r w:rsidR="003C6CF6">
        <w:t>«</w:t>
      </w:r>
      <w:r w:rsidR="0020011F">
        <w:t>20</w:t>
      </w:r>
      <w:r w:rsidR="003C6CF6">
        <w:t xml:space="preserve">» </w:t>
      </w:r>
      <w:r w:rsidR="0020011F">
        <w:t xml:space="preserve">декабря </w:t>
      </w:r>
      <w:r w:rsidR="003C6CF6">
        <w:t>20</w:t>
      </w:r>
      <w:r w:rsidR="0020011F">
        <w:t>17 г.</w:t>
      </w:r>
      <w:r w:rsidR="003C6CF6">
        <w:t xml:space="preserve"> №</w:t>
      </w:r>
      <w:r w:rsidR="0020011F">
        <w:t xml:space="preserve"> 138</w:t>
      </w:r>
    </w:p>
    <w:p w:rsidR="002E2441" w:rsidRDefault="002E2441">
      <w:proofErr w:type="spellStart"/>
      <w:r>
        <w:t>рп.Листвянка</w:t>
      </w:r>
      <w:proofErr w:type="spellEnd"/>
    </w:p>
    <w:p w:rsidR="002E2441" w:rsidRPr="007D5041" w:rsidRDefault="002E2441">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9D3C86" w:rsidRPr="009804F5" w:rsidTr="009804F5">
        <w:tc>
          <w:tcPr>
            <w:tcW w:w="4927" w:type="dxa"/>
          </w:tcPr>
          <w:p w:rsidR="009D3C86" w:rsidRPr="009804F5" w:rsidRDefault="009804F5" w:rsidP="003C6CF6">
            <w:pPr>
              <w:ind w:right="-1"/>
              <w:jc w:val="both"/>
              <w:rPr>
                <w:sz w:val="28"/>
                <w:szCs w:val="28"/>
              </w:rPr>
            </w:pPr>
            <w:r w:rsidRPr="009804F5">
              <w:rPr>
                <w:sz w:val="28"/>
                <w:szCs w:val="28"/>
              </w:rPr>
              <w:t>Об организации похоронного дела на территории Листвянского муниципального образования</w:t>
            </w:r>
          </w:p>
        </w:tc>
        <w:tc>
          <w:tcPr>
            <w:tcW w:w="4927" w:type="dxa"/>
          </w:tcPr>
          <w:p w:rsidR="009D3C86" w:rsidRPr="009804F5" w:rsidRDefault="009D3C86" w:rsidP="003C6CF6">
            <w:pPr>
              <w:ind w:right="-1"/>
              <w:jc w:val="both"/>
              <w:rPr>
                <w:sz w:val="28"/>
                <w:szCs w:val="28"/>
              </w:rPr>
            </w:pPr>
          </w:p>
        </w:tc>
      </w:tr>
    </w:tbl>
    <w:p w:rsidR="002E2441" w:rsidRPr="009804F5" w:rsidRDefault="002E2441" w:rsidP="003C6CF6">
      <w:pPr>
        <w:ind w:right="-1"/>
        <w:jc w:val="both"/>
        <w:rPr>
          <w:sz w:val="28"/>
          <w:szCs w:val="28"/>
        </w:rPr>
      </w:pPr>
    </w:p>
    <w:p w:rsidR="00801ED5" w:rsidRPr="004B2FC2" w:rsidRDefault="004B2FC2" w:rsidP="009804F5">
      <w:pPr>
        <w:ind w:right="-1" w:firstLine="709"/>
        <w:jc w:val="both"/>
        <w:rPr>
          <w:color w:val="2C2C2C"/>
          <w:sz w:val="28"/>
          <w:szCs w:val="28"/>
          <w:shd w:val="clear" w:color="auto" w:fill="FFFFFF"/>
        </w:rPr>
      </w:pPr>
      <w:r w:rsidRPr="004B2FC2">
        <w:rPr>
          <w:color w:val="2C2C2C"/>
          <w:sz w:val="28"/>
          <w:szCs w:val="28"/>
          <w:shd w:val="clear" w:color="auto" w:fill="FFFFFF"/>
        </w:rPr>
        <w:t>В соответствии с Федеральным законом от 12 января 1996 года № 8-ФЗ «О погребении и похоронном деле», статьей 14 Федерального закона от 6 октября 2003 года № 131-ФЗ «Об общих принципах организации местного самоуправления в Российской Федерации»,</w:t>
      </w:r>
      <w:r w:rsidR="00103D48">
        <w:rPr>
          <w:color w:val="2C2C2C"/>
          <w:sz w:val="28"/>
          <w:szCs w:val="28"/>
          <w:shd w:val="clear" w:color="auto" w:fill="FFFFFF"/>
        </w:rPr>
        <w:t xml:space="preserve"> </w:t>
      </w:r>
      <w:r w:rsidR="00103D48" w:rsidRPr="004B2FC2">
        <w:rPr>
          <w:color w:val="2C2C2C"/>
          <w:sz w:val="28"/>
          <w:szCs w:val="28"/>
          <w:shd w:val="clear" w:color="auto" w:fill="FFFFFF"/>
        </w:rPr>
        <w:t>руководствуясь статьями</w:t>
      </w:r>
      <w:r w:rsidRPr="004B2FC2">
        <w:rPr>
          <w:color w:val="2C2C2C"/>
          <w:sz w:val="28"/>
          <w:szCs w:val="28"/>
          <w:shd w:val="clear" w:color="auto" w:fill="FFFFFF"/>
        </w:rPr>
        <w:t xml:space="preserve"> 6, 24, 48 Устава Листвянского муниципального образования, администрация Листвянского муниципального образования</w:t>
      </w:r>
    </w:p>
    <w:p w:rsidR="004B2FC2" w:rsidRPr="009804F5" w:rsidRDefault="004B2FC2" w:rsidP="009804F5">
      <w:pPr>
        <w:ind w:right="-1" w:firstLine="709"/>
        <w:jc w:val="both"/>
        <w:rPr>
          <w:sz w:val="28"/>
          <w:szCs w:val="28"/>
        </w:rPr>
      </w:pPr>
    </w:p>
    <w:p w:rsidR="00801ED5" w:rsidRPr="009804F5" w:rsidRDefault="00801ED5" w:rsidP="009804F5">
      <w:pPr>
        <w:ind w:right="-1" w:firstLine="709"/>
        <w:jc w:val="both"/>
        <w:rPr>
          <w:sz w:val="28"/>
          <w:szCs w:val="28"/>
        </w:rPr>
      </w:pPr>
      <w:r w:rsidRPr="009804F5">
        <w:rPr>
          <w:sz w:val="28"/>
          <w:szCs w:val="28"/>
        </w:rPr>
        <w:t>ПОСТАНОВЛЯЕТ:</w:t>
      </w:r>
    </w:p>
    <w:p w:rsidR="00801ED5" w:rsidRPr="009804F5" w:rsidRDefault="00801ED5" w:rsidP="009804F5">
      <w:pPr>
        <w:ind w:right="-1" w:firstLine="709"/>
        <w:jc w:val="both"/>
        <w:rPr>
          <w:sz w:val="28"/>
          <w:szCs w:val="28"/>
        </w:rPr>
      </w:pPr>
    </w:p>
    <w:p w:rsidR="009804F5" w:rsidRPr="009804F5" w:rsidRDefault="00801ED5" w:rsidP="009804F5">
      <w:pPr>
        <w:ind w:firstLine="709"/>
        <w:jc w:val="both"/>
        <w:rPr>
          <w:sz w:val="28"/>
          <w:szCs w:val="28"/>
        </w:rPr>
      </w:pPr>
      <w:r w:rsidRPr="009804F5">
        <w:rPr>
          <w:sz w:val="28"/>
          <w:szCs w:val="28"/>
        </w:rPr>
        <w:t xml:space="preserve">1.  </w:t>
      </w:r>
      <w:r w:rsidR="009804F5" w:rsidRPr="009804F5">
        <w:rPr>
          <w:sz w:val="28"/>
          <w:szCs w:val="28"/>
        </w:rPr>
        <w:t xml:space="preserve">Утвердить Положение об организации похоронного дела на территории </w:t>
      </w:r>
      <w:r w:rsidR="009804F5">
        <w:rPr>
          <w:sz w:val="28"/>
          <w:szCs w:val="28"/>
        </w:rPr>
        <w:t>Листвянского</w:t>
      </w:r>
      <w:r w:rsidR="009804F5" w:rsidRPr="009804F5">
        <w:rPr>
          <w:sz w:val="28"/>
          <w:szCs w:val="28"/>
        </w:rPr>
        <w:t xml:space="preserve"> муниципального образования (прилагается).</w:t>
      </w:r>
    </w:p>
    <w:p w:rsidR="009804F5" w:rsidRPr="009804F5" w:rsidRDefault="009804F5" w:rsidP="009804F5">
      <w:pPr>
        <w:ind w:firstLine="709"/>
        <w:jc w:val="both"/>
        <w:rPr>
          <w:sz w:val="28"/>
          <w:szCs w:val="28"/>
        </w:rPr>
      </w:pPr>
      <w:r w:rsidRPr="009804F5">
        <w:rPr>
          <w:sz w:val="28"/>
          <w:szCs w:val="28"/>
        </w:rPr>
        <w:t xml:space="preserve">2. Опубликовать настоящее постановление </w:t>
      </w:r>
      <w:r>
        <w:rPr>
          <w:sz w:val="28"/>
          <w:szCs w:val="28"/>
        </w:rPr>
        <w:t>в газете «Наша Листвянка»</w:t>
      </w:r>
      <w:r w:rsidRPr="009804F5">
        <w:rPr>
          <w:sz w:val="28"/>
          <w:szCs w:val="28"/>
        </w:rPr>
        <w:t xml:space="preserve"> </w:t>
      </w:r>
      <w:r>
        <w:rPr>
          <w:sz w:val="28"/>
          <w:szCs w:val="28"/>
        </w:rPr>
        <w:t>и разместить на официальном сайте Листвянского МО.</w:t>
      </w:r>
    </w:p>
    <w:p w:rsidR="009804F5" w:rsidRPr="009804F5" w:rsidRDefault="009804F5" w:rsidP="009804F5">
      <w:pPr>
        <w:ind w:firstLine="709"/>
        <w:jc w:val="both"/>
        <w:rPr>
          <w:sz w:val="28"/>
          <w:szCs w:val="28"/>
        </w:rPr>
      </w:pPr>
      <w:r w:rsidRPr="009804F5">
        <w:rPr>
          <w:sz w:val="28"/>
          <w:szCs w:val="28"/>
        </w:rPr>
        <w:t xml:space="preserve">3. Контроль за исполнением решения возложить на </w:t>
      </w:r>
      <w:r>
        <w:rPr>
          <w:sz w:val="28"/>
          <w:szCs w:val="28"/>
        </w:rPr>
        <w:t>заместителя Главы Листвянского МО Ушарова А.С.</w:t>
      </w:r>
    </w:p>
    <w:p w:rsidR="00A57BD2" w:rsidRPr="009804F5" w:rsidRDefault="00A57BD2" w:rsidP="009804F5">
      <w:pPr>
        <w:ind w:right="-1" w:firstLine="709"/>
        <w:jc w:val="both"/>
        <w:rPr>
          <w:sz w:val="28"/>
          <w:szCs w:val="28"/>
        </w:rPr>
      </w:pPr>
    </w:p>
    <w:p w:rsidR="009804F5" w:rsidRDefault="009804F5" w:rsidP="009804F5">
      <w:pPr>
        <w:ind w:right="-1" w:firstLine="709"/>
        <w:jc w:val="both"/>
        <w:rPr>
          <w:sz w:val="28"/>
          <w:szCs w:val="28"/>
        </w:rPr>
      </w:pPr>
    </w:p>
    <w:p w:rsidR="009804F5" w:rsidRPr="009804F5" w:rsidRDefault="009804F5" w:rsidP="009804F5">
      <w:pPr>
        <w:ind w:right="-1" w:firstLine="709"/>
        <w:jc w:val="both"/>
        <w:rPr>
          <w:sz w:val="28"/>
          <w:szCs w:val="28"/>
        </w:rPr>
      </w:pPr>
    </w:p>
    <w:p w:rsidR="009804F5" w:rsidRPr="009804F5" w:rsidRDefault="009804F5" w:rsidP="009804F5">
      <w:pPr>
        <w:ind w:right="-1"/>
        <w:jc w:val="both"/>
        <w:rPr>
          <w:sz w:val="28"/>
          <w:szCs w:val="28"/>
        </w:rPr>
      </w:pPr>
      <w:r w:rsidRPr="009804F5">
        <w:rPr>
          <w:sz w:val="28"/>
          <w:szCs w:val="28"/>
        </w:rPr>
        <w:t xml:space="preserve">Глава Листвянского МО </w:t>
      </w:r>
      <w:r>
        <w:rPr>
          <w:sz w:val="28"/>
          <w:szCs w:val="28"/>
        </w:rPr>
        <w:t xml:space="preserve">                                                                 </w:t>
      </w:r>
      <w:proofErr w:type="spellStart"/>
      <w:r>
        <w:rPr>
          <w:sz w:val="28"/>
          <w:szCs w:val="28"/>
        </w:rPr>
        <w:t>А.А.Шамсудинов</w:t>
      </w:r>
      <w:proofErr w:type="spellEnd"/>
    </w:p>
    <w:p w:rsidR="000905D9" w:rsidRDefault="000905D9" w:rsidP="00B217A0">
      <w:pPr>
        <w:ind w:right="-1" w:firstLine="709"/>
        <w:jc w:val="both"/>
        <w:rPr>
          <w:sz w:val="28"/>
          <w:szCs w:val="28"/>
        </w:rPr>
      </w:pPr>
    </w:p>
    <w:p w:rsidR="000905D9" w:rsidRDefault="000905D9" w:rsidP="00B217A0">
      <w:pPr>
        <w:ind w:right="-1" w:firstLine="709"/>
        <w:jc w:val="both"/>
        <w:rPr>
          <w:sz w:val="28"/>
          <w:szCs w:val="28"/>
        </w:rPr>
      </w:pPr>
    </w:p>
    <w:p w:rsidR="000905D9" w:rsidRDefault="000905D9" w:rsidP="00B217A0">
      <w:pPr>
        <w:ind w:right="-1" w:firstLine="709"/>
        <w:jc w:val="both"/>
        <w:rPr>
          <w:sz w:val="28"/>
          <w:szCs w:val="28"/>
        </w:rPr>
      </w:pPr>
    </w:p>
    <w:p w:rsidR="000905D9" w:rsidRDefault="000905D9" w:rsidP="00B217A0">
      <w:pPr>
        <w:ind w:right="-1" w:firstLine="709"/>
        <w:jc w:val="both"/>
        <w:rPr>
          <w:sz w:val="28"/>
          <w:szCs w:val="28"/>
        </w:rPr>
      </w:pPr>
    </w:p>
    <w:p w:rsidR="000905D9" w:rsidRDefault="000905D9" w:rsidP="00B217A0">
      <w:pPr>
        <w:ind w:right="-1" w:firstLine="709"/>
        <w:jc w:val="both"/>
        <w:rPr>
          <w:sz w:val="28"/>
          <w:szCs w:val="28"/>
        </w:rPr>
      </w:pPr>
    </w:p>
    <w:p w:rsidR="000905D9" w:rsidRDefault="000905D9" w:rsidP="00B217A0">
      <w:pPr>
        <w:ind w:right="-1" w:firstLine="709"/>
        <w:jc w:val="both"/>
        <w:rPr>
          <w:sz w:val="28"/>
          <w:szCs w:val="28"/>
        </w:rPr>
      </w:pPr>
    </w:p>
    <w:p w:rsidR="000905D9" w:rsidRDefault="000905D9" w:rsidP="00B217A0">
      <w:pPr>
        <w:ind w:right="-1" w:firstLine="709"/>
        <w:jc w:val="both"/>
        <w:rPr>
          <w:sz w:val="28"/>
          <w:szCs w:val="28"/>
        </w:rPr>
      </w:pPr>
    </w:p>
    <w:p w:rsidR="000905D9" w:rsidRDefault="000905D9" w:rsidP="00B217A0">
      <w:pPr>
        <w:ind w:right="-1" w:firstLine="709"/>
        <w:jc w:val="both"/>
        <w:rPr>
          <w:sz w:val="28"/>
          <w:szCs w:val="28"/>
        </w:rPr>
      </w:pPr>
    </w:p>
    <w:p w:rsidR="009804F5" w:rsidRDefault="009804F5" w:rsidP="009804F5">
      <w:pPr>
        <w:ind w:right="-1"/>
        <w:jc w:val="both"/>
        <w:rPr>
          <w:sz w:val="28"/>
          <w:szCs w:val="28"/>
        </w:rPr>
      </w:pPr>
    </w:p>
    <w:p w:rsidR="009804F5" w:rsidRDefault="009804F5" w:rsidP="009804F5">
      <w:pPr>
        <w:ind w:right="-1"/>
        <w:jc w:val="both"/>
        <w:rPr>
          <w:sz w:val="28"/>
          <w:szCs w:val="28"/>
        </w:rPr>
      </w:pPr>
    </w:p>
    <w:p w:rsidR="000905D9" w:rsidRDefault="000905D9" w:rsidP="000905D9">
      <w:pPr>
        <w:jc w:val="right"/>
      </w:pPr>
      <w:r w:rsidRPr="00592B15">
        <w:lastRenderedPageBreak/>
        <w:t>УТВЕРЖДЕНО </w:t>
      </w:r>
      <w:r w:rsidRPr="00592B15">
        <w:br/>
      </w:r>
      <w:r>
        <w:t>постановлением администрации Листвянского МО</w:t>
      </w:r>
    </w:p>
    <w:p w:rsidR="000905D9" w:rsidRPr="00592B15" w:rsidRDefault="000905D9" w:rsidP="000905D9">
      <w:pPr>
        <w:jc w:val="right"/>
      </w:pPr>
      <w:r>
        <w:t>От __________________ № _______</w:t>
      </w:r>
    </w:p>
    <w:p w:rsidR="000905D9" w:rsidRPr="00592B15" w:rsidRDefault="000905D9" w:rsidP="009804F5">
      <w:pPr>
        <w:ind w:firstLine="709"/>
      </w:pPr>
    </w:p>
    <w:p w:rsidR="009804F5" w:rsidRDefault="009804F5" w:rsidP="009804F5">
      <w:pPr>
        <w:ind w:firstLine="709"/>
        <w:jc w:val="center"/>
        <w:rPr>
          <w:b/>
          <w:bCs/>
        </w:rPr>
      </w:pPr>
    </w:p>
    <w:p w:rsidR="000905D9" w:rsidRPr="00592B15" w:rsidRDefault="000905D9" w:rsidP="009804F5">
      <w:pPr>
        <w:ind w:firstLine="709"/>
        <w:jc w:val="center"/>
      </w:pPr>
      <w:r w:rsidRPr="00592B15">
        <w:rPr>
          <w:b/>
          <w:bCs/>
        </w:rPr>
        <w:t>ПОЛОЖЕНИЕ ОБ ОРГАНИЗАЦИИ ПОХОРОННОГО ДЕЛА</w:t>
      </w:r>
    </w:p>
    <w:p w:rsidR="000905D9" w:rsidRPr="00592B15" w:rsidRDefault="000905D9" w:rsidP="009804F5">
      <w:pPr>
        <w:ind w:firstLine="709"/>
        <w:jc w:val="center"/>
      </w:pPr>
      <w:r w:rsidRPr="00592B15">
        <w:rPr>
          <w:b/>
          <w:bCs/>
        </w:rPr>
        <w:t xml:space="preserve">НА ТЕРРИТОРИИ </w:t>
      </w:r>
      <w:r>
        <w:rPr>
          <w:b/>
          <w:bCs/>
        </w:rPr>
        <w:t xml:space="preserve">ЛИСТВЯНСКОГО </w:t>
      </w:r>
      <w:r w:rsidRPr="00592B15">
        <w:rPr>
          <w:b/>
          <w:bCs/>
        </w:rPr>
        <w:t>МУНИЦИПАЛЬНОГО ОБРАЗОВАНИЯ</w:t>
      </w:r>
    </w:p>
    <w:p w:rsidR="000905D9" w:rsidRPr="00592B15" w:rsidRDefault="000905D9" w:rsidP="009804F5">
      <w:pPr>
        <w:ind w:firstLine="709"/>
      </w:pPr>
    </w:p>
    <w:p w:rsidR="000905D9" w:rsidRPr="00592B15" w:rsidRDefault="000905D9" w:rsidP="009804F5">
      <w:pPr>
        <w:ind w:firstLine="709"/>
        <w:jc w:val="center"/>
      </w:pPr>
      <w:r w:rsidRPr="00592B15">
        <w:t>I. ОБЩИЕ ПОЛОЖЕНИЯ</w:t>
      </w:r>
    </w:p>
    <w:p w:rsidR="000905D9" w:rsidRPr="00592B15" w:rsidRDefault="000905D9" w:rsidP="009804F5">
      <w:pPr>
        <w:ind w:firstLine="709"/>
      </w:pPr>
    </w:p>
    <w:p w:rsidR="000905D9" w:rsidRPr="00592B15" w:rsidRDefault="000905D9" w:rsidP="009804F5">
      <w:pPr>
        <w:ind w:firstLine="709"/>
        <w:jc w:val="both"/>
      </w:pPr>
      <w:r w:rsidRPr="00592B15">
        <w:t xml:space="preserve">1. Настоящее Положение разработано в соответствии с Федеральным законом от 12 января 1996 года № 8-ФЗ «О погребении и похоронном деле» (далее – Федеральный закон № 8-ФЗ),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Законом Иркутской области от 29 июня 2012 года № 64-ОЗ «О семейных (родовых) захоронениях на территории Иркутской области»,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 июня 2011 года № 84, Уставом </w:t>
      </w:r>
      <w:r>
        <w:t xml:space="preserve">Листвянского </w:t>
      </w:r>
      <w:r w:rsidRPr="00592B15">
        <w:t xml:space="preserve">муниципального образования, и регулирует отношения, связанные с организацией похоронного дела на территории </w:t>
      </w:r>
      <w:r>
        <w:t>Листвянского</w:t>
      </w:r>
      <w:r w:rsidRPr="00592B15">
        <w:t xml:space="preserve"> муниципального образования.</w:t>
      </w:r>
    </w:p>
    <w:p w:rsidR="000905D9" w:rsidRPr="00592B15" w:rsidRDefault="000905D9" w:rsidP="009804F5">
      <w:pPr>
        <w:ind w:firstLine="709"/>
        <w:jc w:val="both"/>
      </w:pPr>
      <w:r w:rsidRPr="00592B15">
        <w:t>2. Понятия, используемые в настоящем Положении, применяются в значениях, установленных законодательством Российской Федерации о погребении и похоронном деле.</w:t>
      </w:r>
    </w:p>
    <w:p w:rsidR="000905D9" w:rsidRPr="009804F5" w:rsidRDefault="000905D9" w:rsidP="009804F5">
      <w:pPr>
        <w:ind w:firstLine="709"/>
        <w:jc w:val="both"/>
      </w:pPr>
      <w:r w:rsidRPr="00592B15">
        <w:t xml:space="preserve">3. Организация похоронного дела на территории </w:t>
      </w:r>
      <w:r w:rsidR="00761955">
        <w:t>Листвянского</w:t>
      </w:r>
      <w:r w:rsidRPr="00592B15">
        <w:t xml:space="preserve"> </w:t>
      </w:r>
      <w:r w:rsidRPr="009804F5">
        <w:t xml:space="preserve">муниципального образования осуществляется администрацией </w:t>
      </w:r>
      <w:r w:rsidR="00761955" w:rsidRPr="009804F5">
        <w:t xml:space="preserve">Листвянского </w:t>
      </w:r>
      <w:r w:rsidRPr="009804F5">
        <w:t xml:space="preserve">муниципального образования через </w:t>
      </w:r>
      <w:r w:rsidR="00F9111B" w:rsidRPr="009804F5">
        <w:t>специализированную службу по вопросам похоронного дела, учрежденную администрацией Листвянского муниципального образования</w:t>
      </w:r>
      <w:r w:rsidRPr="009804F5">
        <w:t xml:space="preserve"> (далее – уполномоченный орган).</w:t>
      </w:r>
    </w:p>
    <w:p w:rsidR="000905D9" w:rsidRPr="00592B15" w:rsidRDefault="000905D9" w:rsidP="009804F5">
      <w:pPr>
        <w:ind w:firstLine="709"/>
        <w:jc w:val="both"/>
      </w:pPr>
      <w:r w:rsidRPr="009804F5">
        <w:t xml:space="preserve">4. Погребение в </w:t>
      </w:r>
      <w:r w:rsidR="00761955" w:rsidRPr="009804F5">
        <w:t xml:space="preserve">Листвянском </w:t>
      </w:r>
      <w:r w:rsidRPr="009804F5">
        <w:t>муниципальном образовании осуществляется</w:t>
      </w:r>
      <w:r w:rsidRPr="00592B15">
        <w:t xml:space="preserve"> путем предания тела (останков) умершего земле (захоронение в могилу).</w:t>
      </w:r>
    </w:p>
    <w:p w:rsidR="000905D9" w:rsidRPr="00592B15" w:rsidRDefault="000905D9" w:rsidP="009804F5">
      <w:pPr>
        <w:ind w:firstLine="709"/>
        <w:jc w:val="both"/>
      </w:pPr>
      <w:r w:rsidRPr="00592B15">
        <w:t xml:space="preserve">5. Места погребения на территории </w:t>
      </w:r>
      <w:r w:rsidR="00761955">
        <w:t>Листвянского</w:t>
      </w:r>
      <w:r w:rsidRPr="00592B15">
        <w:t xml:space="preserve"> муниципального образования организуются в виде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p>
    <w:p w:rsidR="000905D9" w:rsidRPr="00592B15" w:rsidRDefault="000905D9" w:rsidP="009804F5">
      <w:pPr>
        <w:ind w:firstLine="709"/>
        <w:jc w:val="both"/>
      </w:pPr>
      <w:r w:rsidRPr="00592B15">
        <w:t xml:space="preserve">6. Кладбища на территории </w:t>
      </w:r>
      <w:r w:rsidR="00761955">
        <w:t>Листвянского</w:t>
      </w:r>
      <w:r w:rsidRPr="00592B15">
        <w:t xml:space="preserve"> муниципального образования являются общественными.</w:t>
      </w:r>
    </w:p>
    <w:p w:rsidR="000905D9" w:rsidRPr="00592B15" w:rsidRDefault="000905D9" w:rsidP="009804F5">
      <w:pPr>
        <w:ind w:firstLine="709"/>
        <w:jc w:val="both"/>
      </w:pPr>
      <w:r w:rsidRPr="00592B15">
        <w:t>7. Документом, удостоверяющим право на подготовку могилы и захоронение на участке земли, является удостоверение, выдаваемое уполномоченным органом (</w:t>
      </w:r>
      <w:r w:rsidR="00761955">
        <w:t xml:space="preserve">примерная </w:t>
      </w:r>
      <w:r w:rsidRPr="00592B15">
        <w:t>форма приведена в приложении 1 к Положению).</w:t>
      </w:r>
    </w:p>
    <w:p w:rsidR="000905D9" w:rsidRPr="00592B15" w:rsidRDefault="000905D9" w:rsidP="009804F5">
      <w:pPr>
        <w:ind w:firstLine="709"/>
        <w:jc w:val="both"/>
      </w:pPr>
      <w:r w:rsidRPr="00592B15">
        <w:t xml:space="preserve">8. Порядок предоставления муниципальной услуги «Предоставление участка земли для погребения умершего» устанавливает </w:t>
      </w:r>
      <w:r w:rsidR="00C26E10">
        <w:t>администрация Листвянского муниципального образования.</w:t>
      </w:r>
    </w:p>
    <w:p w:rsidR="000905D9" w:rsidRPr="00592B15" w:rsidRDefault="000905D9" w:rsidP="009804F5">
      <w:pPr>
        <w:ind w:firstLine="709"/>
        <w:jc w:val="both"/>
      </w:pPr>
      <w:r w:rsidRPr="00592B15">
        <w:t>9. Отношения, связанные с погребением умерших на семейных (родовых) захоронениях на территории Иркутской области, и порядок создания семейных (родовых) захоронений, регулируются в соответствии с Законом Иркутской области от 29 июня 2012 года № 64-ОЗ «О семейных (родовых) захоронениях на территории Иркутской области».</w:t>
      </w:r>
    </w:p>
    <w:p w:rsidR="000905D9" w:rsidRPr="00592B15" w:rsidRDefault="000905D9" w:rsidP="009804F5">
      <w:pPr>
        <w:ind w:firstLine="709"/>
        <w:jc w:val="both"/>
      </w:pPr>
      <w:r w:rsidRPr="00592B15">
        <w:t>10. Уполномоченный орган в сфере похоронного дела:</w:t>
      </w:r>
    </w:p>
    <w:p w:rsidR="000905D9" w:rsidRPr="00592B15" w:rsidRDefault="000905D9" w:rsidP="009804F5">
      <w:pPr>
        <w:ind w:firstLine="709"/>
        <w:jc w:val="both"/>
      </w:pPr>
      <w:r w:rsidRPr="00592B15">
        <w:t>1) предоставляет земельный участок для размещения общественного кладбища в соответствии с Федеральным законом № 8-ФЗ;</w:t>
      </w:r>
    </w:p>
    <w:p w:rsidR="000905D9" w:rsidRPr="00592B15" w:rsidRDefault="000905D9" w:rsidP="009804F5">
      <w:pPr>
        <w:ind w:firstLine="709"/>
        <w:jc w:val="both"/>
      </w:pPr>
      <w:r w:rsidRPr="00592B15">
        <w:t>2) предоставляет участок земли для погребения умершего на общественном кладбище;</w:t>
      </w:r>
    </w:p>
    <w:p w:rsidR="000905D9" w:rsidRPr="00592B15" w:rsidRDefault="000905D9" w:rsidP="009804F5">
      <w:pPr>
        <w:ind w:firstLine="709"/>
        <w:jc w:val="both"/>
      </w:pPr>
      <w:r w:rsidRPr="00592B15">
        <w:t>3) ведет учет (регистрацию) захоронений в книге учета (регистрации) захоронений (форма приведена в приложении 2 к Положению);</w:t>
      </w:r>
    </w:p>
    <w:p w:rsidR="000905D9" w:rsidRPr="00592B15" w:rsidRDefault="000905D9" w:rsidP="009804F5">
      <w:pPr>
        <w:ind w:firstLine="709"/>
        <w:jc w:val="both"/>
      </w:pPr>
      <w:r w:rsidRPr="00592B15">
        <w:t>4) обеспечивает хранение текущих документов, касающихся вопросов организации похоронного дела;</w:t>
      </w:r>
    </w:p>
    <w:p w:rsidR="000905D9" w:rsidRPr="00592B15" w:rsidRDefault="000905D9" w:rsidP="009804F5">
      <w:pPr>
        <w:ind w:firstLine="709"/>
        <w:jc w:val="both"/>
      </w:pPr>
      <w:r w:rsidRPr="00592B15">
        <w:lastRenderedPageBreak/>
        <w:t>5) обеспечивает передачу книги учета (регистрации) захоронений на постоянное хранение в муниципальный архив;</w:t>
      </w:r>
    </w:p>
    <w:p w:rsidR="000905D9" w:rsidRPr="00592B15" w:rsidRDefault="000905D9" w:rsidP="009804F5">
      <w:pPr>
        <w:ind w:firstLine="709"/>
        <w:jc w:val="both"/>
      </w:pPr>
      <w:r w:rsidRPr="00592B15">
        <w:t>6) организует работы по благоустройству и содержанию общественного кладбища;</w:t>
      </w:r>
    </w:p>
    <w:p w:rsidR="000905D9" w:rsidRPr="00592B15" w:rsidRDefault="000905D9" w:rsidP="009804F5">
      <w:pPr>
        <w:ind w:firstLine="709"/>
        <w:jc w:val="both"/>
      </w:pPr>
      <w:r w:rsidRPr="00592B15">
        <w:t>7) принимает решения о создании семейных (родовых) захоронений;</w:t>
      </w:r>
    </w:p>
    <w:p w:rsidR="000905D9" w:rsidRPr="00592B15" w:rsidRDefault="000905D9" w:rsidP="009804F5">
      <w:pPr>
        <w:ind w:firstLine="709"/>
        <w:jc w:val="both"/>
      </w:pPr>
      <w:r w:rsidRPr="00592B15">
        <w:t xml:space="preserve">8) осуществляет иные полномочия в сфере организации похоронного дела в соответствии с законодательством Российской Федерации, Иркутской области, муниципальными правовыми актами </w:t>
      </w:r>
      <w:r w:rsidR="007E5273">
        <w:t>Листвянского</w:t>
      </w:r>
      <w:r w:rsidRPr="00592B15">
        <w:t xml:space="preserve"> муниципального образования.</w:t>
      </w:r>
    </w:p>
    <w:p w:rsidR="000905D9" w:rsidRPr="00592B15" w:rsidRDefault="000905D9" w:rsidP="009804F5">
      <w:pPr>
        <w:ind w:firstLine="709"/>
      </w:pPr>
    </w:p>
    <w:p w:rsidR="000905D9" w:rsidRPr="00592B15" w:rsidRDefault="000905D9" w:rsidP="009804F5">
      <w:pPr>
        <w:ind w:firstLine="709"/>
        <w:jc w:val="center"/>
      </w:pPr>
      <w:r w:rsidRPr="00592B15">
        <w:t>II. УЧЕТ И РЕГИСТРАЦИЯ ЗАХОРОНЕНИЙ</w:t>
      </w:r>
    </w:p>
    <w:p w:rsidR="000905D9" w:rsidRPr="00592B15" w:rsidRDefault="000905D9" w:rsidP="009804F5">
      <w:pPr>
        <w:ind w:firstLine="709"/>
        <w:jc w:val="both"/>
      </w:pPr>
      <w:r w:rsidRPr="00592B15">
        <w:t xml:space="preserve">11. Каждое захоронение, произведенное на территории </w:t>
      </w:r>
      <w:proofErr w:type="gramStart"/>
      <w:r w:rsidRPr="00592B15">
        <w:t>общественного кладбища</w:t>
      </w:r>
      <w:proofErr w:type="gramEnd"/>
      <w:r w:rsidRPr="00592B15">
        <w:t xml:space="preserve"> подлежит учету и регистрируется уполномоченным органом в книге учета (регистрации) захоронений.</w:t>
      </w:r>
    </w:p>
    <w:p w:rsidR="000905D9" w:rsidRPr="00592B15" w:rsidRDefault="000905D9" w:rsidP="009804F5">
      <w:pPr>
        <w:ind w:firstLine="709"/>
        <w:jc w:val="both"/>
      </w:pPr>
      <w:r w:rsidRPr="00592B15">
        <w:t>12. Книги учета (регистрации) захоронений являются документами строгой отчетности и относятся к делам с постоянным сроком хранения. Книга учета (регистрации) захоронений ведется уполномоченным органом в прошитом, пронумерованном виде, методом непрерывного присвоения регистрационных номеров захоронениям, формируется ежегодно. По факту окончания книги учета (регистрации) захоронений, она передается уполномоченным органом на постоянное хранение в муниципальный архив.</w:t>
      </w:r>
    </w:p>
    <w:p w:rsidR="000905D9" w:rsidRPr="00592B15" w:rsidRDefault="000905D9" w:rsidP="009804F5">
      <w:pPr>
        <w:ind w:firstLine="709"/>
      </w:pPr>
    </w:p>
    <w:p w:rsidR="000905D9" w:rsidRPr="00592B15" w:rsidRDefault="000905D9" w:rsidP="009804F5">
      <w:pPr>
        <w:ind w:firstLine="709"/>
        <w:jc w:val="center"/>
      </w:pPr>
      <w:r w:rsidRPr="00592B15">
        <w:t>III. ПОРЯДОК ДЕЯТЕЛЬНОСТИ СПЕЦИАЛИЗИРОВАННОЙ СЛУЖБЫ ПО ВОПРОСАМ ПОХОРОННОГО ДЕЛА</w:t>
      </w:r>
    </w:p>
    <w:p w:rsidR="000905D9" w:rsidRPr="00592B15" w:rsidRDefault="000905D9" w:rsidP="009804F5">
      <w:pPr>
        <w:ind w:firstLine="709"/>
        <w:jc w:val="both"/>
      </w:pPr>
      <w:r w:rsidRPr="00592B15">
        <w:t xml:space="preserve">13. Специализированная служба по вопросам похоронного дела создается администрацией </w:t>
      </w:r>
      <w:r w:rsidR="00F9111B">
        <w:t>Листвянского</w:t>
      </w:r>
      <w:r w:rsidRPr="00592B15">
        <w:t xml:space="preserve"> муниципального образования.</w:t>
      </w:r>
    </w:p>
    <w:p w:rsidR="000905D9" w:rsidRPr="00592B15" w:rsidRDefault="000905D9" w:rsidP="009804F5">
      <w:pPr>
        <w:ind w:firstLine="709"/>
        <w:jc w:val="both"/>
      </w:pPr>
      <w:r w:rsidRPr="00592B15">
        <w:t>14. Специализированная служба по вопросам похоронного дела обеспечивает предоставление гарантированного перечня услуг по погребению на безвозмездной основе по установленной уполномоченным органом стоимости, а также может оказывать другие услуги в сфере погребения и похоронного дела.</w:t>
      </w:r>
    </w:p>
    <w:p w:rsidR="000905D9" w:rsidRPr="00592B15" w:rsidRDefault="000905D9" w:rsidP="009804F5">
      <w:pPr>
        <w:ind w:firstLine="709"/>
        <w:jc w:val="both"/>
      </w:pPr>
      <w:r w:rsidRPr="00592B15">
        <w:t>15. Состав участников рынка ритуальных услуг не ограничивается созданием специализированной службы по вопросам похоронного дела. Осуществлять деятельность по организации похорон и оказанию связанных с ними ритуальных услуг вправе и иные хозяйствующие субъекты (юридические лица, индивидуальные предприниматели), не являющиеся специализированными службами по вопросам похоронного дела (далее – хозяйствующие субъекты).</w:t>
      </w:r>
    </w:p>
    <w:p w:rsidR="000905D9" w:rsidRPr="00592B15" w:rsidRDefault="000905D9" w:rsidP="009804F5">
      <w:pPr>
        <w:ind w:firstLine="709"/>
        <w:jc w:val="both"/>
      </w:pPr>
      <w:r w:rsidRPr="00592B15">
        <w:t>16. Специализированная служба по вопросам похоронного дела, иные хозяйствующие субъекты пользуются равными правами в деятельности по предоставлению услуг по погребению и иных ритуальных услуг.</w:t>
      </w:r>
    </w:p>
    <w:p w:rsidR="000905D9" w:rsidRPr="00592B15" w:rsidRDefault="000905D9" w:rsidP="009804F5">
      <w:pPr>
        <w:ind w:firstLine="709"/>
        <w:jc w:val="both"/>
      </w:pPr>
      <w:r w:rsidRPr="00592B15">
        <w:t xml:space="preserve">17. Контроль за деятельностью специализированной службы по вопросам похоронного дела, а также иных хозяйствующих субъектов осуществляет администрация </w:t>
      </w:r>
      <w:r w:rsidR="00DD3E0A">
        <w:t>Листвянского</w:t>
      </w:r>
      <w:r w:rsidRPr="00592B15">
        <w:t xml:space="preserve"> муниципального образования.</w:t>
      </w:r>
    </w:p>
    <w:p w:rsidR="000905D9" w:rsidRPr="00592B15" w:rsidRDefault="000905D9" w:rsidP="009804F5">
      <w:pPr>
        <w:ind w:firstLine="709"/>
      </w:pPr>
    </w:p>
    <w:p w:rsidR="000905D9" w:rsidRPr="00592B15" w:rsidRDefault="000905D9" w:rsidP="009804F5">
      <w:pPr>
        <w:ind w:firstLine="709"/>
        <w:jc w:val="center"/>
      </w:pPr>
      <w:r w:rsidRPr="00592B15">
        <w:t>IV. ТРЕБОВАНИЯ К КАЧЕСТВУ УСЛУГ ПО ПОГРЕБЕНИЮ, РИТУАЛЬНЫХ УСЛУГ, ПРЕДМЕТОВ ПОХОРОННОГО РИТУАЛА</w:t>
      </w:r>
    </w:p>
    <w:p w:rsidR="000905D9" w:rsidRPr="00592B15" w:rsidRDefault="000905D9" w:rsidP="009804F5">
      <w:pPr>
        <w:ind w:firstLine="709"/>
        <w:jc w:val="both"/>
      </w:pPr>
      <w:r w:rsidRPr="00592B15">
        <w:t>18. Качество услуг по погребению, ритуальных услуг, предметов похоронного ритуала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0905D9" w:rsidRPr="00592B15" w:rsidRDefault="000905D9" w:rsidP="009804F5">
      <w:pPr>
        <w:ind w:firstLine="709"/>
      </w:pPr>
    </w:p>
    <w:p w:rsidR="00DD3E0A" w:rsidRDefault="000905D9" w:rsidP="009804F5">
      <w:pPr>
        <w:ind w:firstLine="709"/>
        <w:jc w:val="center"/>
      </w:pPr>
      <w:r w:rsidRPr="00592B15">
        <w:t xml:space="preserve">V. ТРЕБОВАНИЯ К ОБУСТРОЙСТВУ МЕСТ ПОГРЕБЕНИЯ И УСТРОЙСТВУ </w:t>
      </w:r>
    </w:p>
    <w:p w:rsidR="000905D9" w:rsidRPr="00592B15" w:rsidRDefault="000905D9" w:rsidP="009804F5">
      <w:pPr>
        <w:ind w:firstLine="709"/>
        <w:jc w:val="center"/>
      </w:pPr>
      <w:r w:rsidRPr="00592B15">
        <w:t>МЕСТ ЗАХОРОНЕНИЯ</w:t>
      </w:r>
    </w:p>
    <w:p w:rsidR="000905D9" w:rsidRPr="00592B15" w:rsidRDefault="000905D9" w:rsidP="009804F5">
      <w:pPr>
        <w:ind w:firstLine="709"/>
        <w:jc w:val="both"/>
      </w:pPr>
      <w:r w:rsidRPr="00592B15">
        <w:t xml:space="preserve">19. Ответственность за погребение умерших и оказание услуг по погребению на общественном кладбище возлагается на </w:t>
      </w:r>
      <w:r w:rsidR="00534C3B">
        <w:t>уполномоченный орган,</w:t>
      </w:r>
      <w:r w:rsidRPr="00592B15">
        <w:t xml:space="preserve"> который обязан обеспечить:</w:t>
      </w:r>
    </w:p>
    <w:p w:rsidR="000905D9" w:rsidRPr="00592B15" w:rsidRDefault="000905D9" w:rsidP="009804F5">
      <w:pPr>
        <w:ind w:firstLine="709"/>
        <w:jc w:val="both"/>
      </w:pPr>
      <w:r w:rsidRPr="00592B15">
        <w:t>1) своевременную подготовку мест захоронения;</w:t>
      </w:r>
    </w:p>
    <w:p w:rsidR="000905D9" w:rsidRPr="00592B15" w:rsidRDefault="000905D9" w:rsidP="009804F5">
      <w:pPr>
        <w:ind w:firstLine="709"/>
        <w:jc w:val="both"/>
      </w:pPr>
      <w:r w:rsidRPr="00592B15">
        <w:t>2) контроль за установкой памятников, памятных знаков, надмогильных и мемориальных сооружений;</w:t>
      </w:r>
    </w:p>
    <w:p w:rsidR="000905D9" w:rsidRPr="00592B15" w:rsidRDefault="000905D9" w:rsidP="009804F5">
      <w:pPr>
        <w:ind w:firstLine="709"/>
        <w:jc w:val="both"/>
      </w:pPr>
      <w:r w:rsidRPr="00592B15">
        <w:t>3) соблюдение установленной санитарной нормы отвода каждого земельного участка для захоронения и правил подготовки могил.</w:t>
      </w:r>
    </w:p>
    <w:p w:rsidR="000905D9" w:rsidRPr="00592B15" w:rsidRDefault="000905D9" w:rsidP="009804F5">
      <w:pPr>
        <w:ind w:firstLine="709"/>
        <w:jc w:val="both"/>
      </w:pPr>
      <w:r w:rsidRPr="00592B15">
        <w:lastRenderedPageBreak/>
        <w:t>20. Территория общественного кладбища должна содержать следующие функциональные зоны:</w:t>
      </w:r>
    </w:p>
    <w:p w:rsidR="000905D9" w:rsidRPr="00592B15" w:rsidRDefault="000905D9" w:rsidP="009804F5">
      <w:pPr>
        <w:ind w:firstLine="709"/>
        <w:jc w:val="both"/>
      </w:pPr>
      <w:r w:rsidRPr="00592B15">
        <w:t>1) входная зона.</w:t>
      </w:r>
    </w:p>
    <w:p w:rsidR="000905D9" w:rsidRPr="00592B15" w:rsidRDefault="000905D9" w:rsidP="009804F5">
      <w:pPr>
        <w:ind w:firstLine="709"/>
        <w:jc w:val="both"/>
      </w:pPr>
      <w:r w:rsidRPr="00592B15">
        <w:t>Во входной зоне предусматривается въезд-выезд для автотранспорта и вход-выход для посетителей, автостоянка;</w:t>
      </w:r>
    </w:p>
    <w:p w:rsidR="000905D9" w:rsidRPr="00592B15" w:rsidRDefault="000905D9" w:rsidP="009804F5">
      <w:pPr>
        <w:ind w:firstLine="709"/>
        <w:jc w:val="both"/>
      </w:pPr>
      <w:r w:rsidRPr="00592B15">
        <w:t>2) административно-хозяйственная зона.</w:t>
      </w:r>
    </w:p>
    <w:p w:rsidR="000905D9" w:rsidRPr="00592B15" w:rsidRDefault="000905D9" w:rsidP="009804F5">
      <w:pPr>
        <w:ind w:firstLine="709"/>
        <w:jc w:val="both"/>
      </w:pPr>
      <w:r w:rsidRPr="00592B15">
        <w:t>В административно-хозяйственной зоне предусматривается инвентарь для ухода за могилами, общественный туалет;</w:t>
      </w:r>
    </w:p>
    <w:p w:rsidR="000905D9" w:rsidRPr="00592B15" w:rsidRDefault="000905D9" w:rsidP="009804F5">
      <w:pPr>
        <w:ind w:firstLine="709"/>
        <w:jc w:val="both"/>
      </w:pPr>
      <w:r w:rsidRPr="00592B15">
        <w:t>3) ритуальная зона.</w:t>
      </w:r>
    </w:p>
    <w:p w:rsidR="000905D9" w:rsidRPr="00592B15" w:rsidRDefault="000905D9" w:rsidP="009804F5">
      <w:pPr>
        <w:ind w:firstLine="709"/>
        <w:jc w:val="both"/>
      </w:pPr>
      <w:r w:rsidRPr="00592B15">
        <w:t>В ритуальной зоне размещается траурный павильон для проведения скорбных и траурных обрядов;</w:t>
      </w:r>
    </w:p>
    <w:p w:rsidR="000905D9" w:rsidRPr="00592B15" w:rsidRDefault="000905D9" w:rsidP="009804F5">
      <w:pPr>
        <w:ind w:firstLine="709"/>
        <w:jc w:val="both"/>
      </w:pPr>
      <w:r w:rsidRPr="00592B15">
        <w:t>4) зона захоронений.</w:t>
      </w:r>
    </w:p>
    <w:p w:rsidR="000905D9" w:rsidRPr="00592B15" w:rsidRDefault="000905D9" w:rsidP="009804F5">
      <w:pPr>
        <w:ind w:firstLine="709"/>
        <w:jc w:val="both"/>
      </w:pPr>
      <w:r w:rsidRPr="00592B15">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разбитые дорожной сетью, и территорию, отведенную под памятники, памятные знаки, надмогильные и мемориальные сооружения.</w:t>
      </w:r>
    </w:p>
    <w:p w:rsidR="000905D9" w:rsidRPr="00592B15" w:rsidRDefault="000905D9" w:rsidP="009804F5">
      <w:pPr>
        <w:ind w:firstLine="709"/>
        <w:jc w:val="both"/>
      </w:pPr>
      <w:r w:rsidRPr="00592B15">
        <w:t>21. На общественном кладбище могут быть предусмотрены места:</w:t>
      </w:r>
    </w:p>
    <w:p w:rsidR="000905D9" w:rsidRPr="00592B15" w:rsidRDefault="000905D9" w:rsidP="009804F5">
      <w:pPr>
        <w:ind w:firstLine="709"/>
        <w:jc w:val="both"/>
      </w:pPr>
      <w:r w:rsidRPr="00592B15">
        <w:t>1) для почетных захоронений;</w:t>
      </w:r>
    </w:p>
    <w:p w:rsidR="000905D9" w:rsidRPr="00592B15" w:rsidRDefault="000905D9" w:rsidP="009804F5">
      <w:pPr>
        <w:ind w:firstLine="709"/>
        <w:jc w:val="both"/>
      </w:pPr>
      <w:r w:rsidRPr="00592B15">
        <w:t>2) для воинских захоронений;</w:t>
      </w:r>
    </w:p>
    <w:p w:rsidR="000905D9" w:rsidRPr="00592B15" w:rsidRDefault="000905D9" w:rsidP="009804F5">
      <w:pPr>
        <w:ind w:firstLine="709"/>
        <w:jc w:val="both"/>
      </w:pPr>
      <w:r w:rsidRPr="00592B15">
        <w:t>3) 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0905D9" w:rsidRPr="00592B15" w:rsidRDefault="000905D9" w:rsidP="009804F5">
      <w:pPr>
        <w:ind w:firstLine="709"/>
        <w:jc w:val="both"/>
      </w:pPr>
      <w:r w:rsidRPr="00592B15">
        <w:t>22. Для беспрепятственного проезда траурных процессий ширина ворот кладбища должна быть не менее 6 метров.</w:t>
      </w:r>
    </w:p>
    <w:p w:rsidR="000905D9" w:rsidRPr="00592B15" w:rsidRDefault="000905D9" w:rsidP="009804F5">
      <w:pPr>
        <w:ind w:firstLine="709"/>
        <w:jc w:val="both"/>
      </w:pPr>
      <w:r w:rsidRPr="00592B15">
        <w:t>23. У главного входа на общественное кладбище устанавливается стенд с названием кладбища, режимом работы, планом кладбища.</w:t>
      </w:r>
    </w:p>
    <w:p w:rsidR="000905D9" w:rsidRPr="00592B15" w:rsidRDefault="000905D9" w:rsidP="009804F5">
      <w:pPr>
        <w:ind w:firstLine="709"/>
        <w:jc w:val="both"/>
      </w:pPr>
      <w:r w:rsidRPr="00592B15">
        <w:t>На плане кладбища обозначаются основные участки захоронений и их нумерация.</w:t>
      </w:r>
    </w:p>
    <w:p w:rsidR="000905D9" w:rsidRPr="00592B15" w:rsidRDefault="000905D9" w:rsidP="009804F5">
      <w:pPr>
        <w:ind w:firstLine="709"/>
        <w:jc w:val="both"/>
      </w:pPr>
      <w:r w:rsidRPr="00592B15">
        <w:t>24. Территория кладбища оборудуется:</w:t>
      </w:r>
    </w:p>
    <w:p w:rsidR="000905D9" w:rsidRPr="00592B15" w:rsidRDefault="000905D9" w:rsidP="009804F5">
      <w:pPr>
        <w:ind w:firstLine="709"/>
        <w:jc w:val="both"/>
      </w:pPr>
      <w:r w:rsidRPr="00592B15">
        <w:t>указателями номеров участков;</w:t>
      </w:r>
    </w:p>
    <w:p w:rsidR="000905D9" w:rsidRPr="00592B15" w:rsidRDefault="000905D9" w:rsidP="009804F5">
      <w:pPr>
        <w:ind w:firstLine="709"/>
        <w:jc w:val="both"/>
      </w:pPr>
      <w:r w:rsidRPr="00592B15">
        <w:t>стендом для размещения официальных объявлений, настоящего Положения, а также иной необходимой информации;</w:t>
      </w:r>
    </w:p>
    <w:p w:rsidR="000905D9" w:rsidRPr="00592B15" w:rsidRDefault="000905D9" w:rsidP="009804F5">
      <w:pPr>
        <w:ind w:firstLine="709"/>
        <w:jc w:val="both"/>
      </w:pPr>
      <w:r w:rsidRPr="00592B15">
        <w:t>урнами для сбора мелкого мусора;</w:t>
      </w:r>
    </w:p>
    <w:p w:rsidR="000905D9" w:rsidRPr="00592B15" w:rsidRDefault="000905D9" w:rsidP="009804F5">
      <w:pPr>
        <w:ind w:firstLine="709"/>
        <w:jc w:val="both"/>
      </w:pPr>
      <w:r w:rsidRPr="00592B15">
        <w:t>контейнерами для складирования мусора.</w:t>
      </w:r>
    </w:p>
    <w:p w:rsidR="000905D9" w:rsidRPr="00592B15" w:rsidRDefault="000905D9" w:rsidP="009804F5">
      <w:pPr>
        <w:ind w:firstLine="709"/>
        <w:jc w:val="both"/>
      </w:pPr>
      <w:r w:rsidRPr="00592B15">
        <w:t>25. Размер предоставляемого участка земли для погребения 1,9 м x 2,5 м.</w:t>
      </w:r>
    </w:p>
    <w:p w:rsidR="000905D9" w:rsidRPr="00592B15" w:rsidRDefault="000905D9" w:rsidP="009804F5">
      <w:pPr>
        <w:ind w:firstLine="709"/>
        <w:jc w:val="both"/>
      </w:pPr>
      <w:r w:rsidRPr="00592B15">
        <w:t>26. Размер могилы для захоронения тела 2 м x 1 м.</w:t>
      </w:r>
    </w:p>
    <w:p w:rsidR="000905D9" w:rsidRPr="00592B15" w:rsidRDefault="000905D9" w:rsidP="009804F5">
      <w:pPr>
        <w:ind w:firstLine="709"/>
        <w:jc w:val="both"/>
      </w:pPr>
      <w:r w:rsidRPr="00592B15">
        <w:t>27. Размер предоставляемого земельного участка для семейных захоронений:</w:t>
      </w:r>
    </w:p>
    <w:p w:rsidR="000905D9" w:rsidRPr="00592B15" w:rsidRDefault="000905D9" w:rsidP="009804F5">
      <w:pPr>
        <w:ind w:firstLine="709"/>
        <w:jc w:val="both"/>
      </w:pPr>
      <w:r w:rsidRPr="00592B15">
        <w:t xml:space="preserve">на два места для семейного (родового) захоронения - 9,5 </w:t>
      </w:r>
      <w:proofErr w:type="spellStart"/>
      <w:proofErr w:type="gramStart"/>
      <w:r w:rsidRPr="00592B15">
        <w:t>кв.м</w:t>
      </w:r>
      <w:proofErr w:type="spellEnd"/>
      <w:proofErr w:type="gramEnd"/>
      <w:r w:rsidRPr="00592B15">
        <w:t xml:space="preserve"> (3,8 м x 2,5 м);</w:t>
      </w:r>
    </w:p>
    <w:p w:rsidR="000905D9" w:rsidRPr="00592B15" w:rsidRDefault="000905D9" w:rsidP="009804F5">
      <w:pPr>
        <w:ind w:firstLine="709"/>
        <w:jc w:val="both"/>
      </w:pPr>
      <w:r w:rsidRPr="00592B15">
        <w:t xml:space="preserve">на три места для семейного (родового) захоронения - 14 </w:t>
      </w:r>
      <w:proofErr w:type="spellStart"/>
      <w:proofErr w:type="gramStart"/>
      <w:r w:rsidRPr="00592B15">
        <w:t>кв.м</w:t>
      </w:r>
      <w:proofErr w:type="spellEnd"/>
      <w:proofErr w:type="gramEnd"/>
      <w:r w:rsidRPr="00592B15">
        <w:t xml:space="preserve"> (5,6 м x 2,5 м);</w:t>
      </w:r>
    </w:p>
    <w:p w:rsidR="000905D9" w:rsidRPr="00592B15" w:rsidRDefault="000905D9" w:rsidP="009804F5">
      <w:pPr>
        <w:ind w:firstLine="709"/>
        <w:jc w:val="both"/>
      </w:pPr>
      <w:r w:rsidRPr="00592B15">
        <w:t xml:space="preserve">на четыре места для семейного (родового) захоронения - 19 </w:t>
      </w:r>
      <w:proofErr w:type="spellStart"/>
      <w:proofErr w:type="gramStart"/>
      <w:r w:rsidRPr="00592B15">
        <w:t>кв.м</w:t>
      </w:r>
      <w:proofErr w:type="spellEnd"/>
      <w:proofErr w:type="gramEnd"/>
      <w:r w:rsidRPr="00592B15">
        <w:t xml:space="preserve"> (7,6 м x 2,5 м);</w:t>
      </w:r>
    </w:p>
    <w:p w:rsidR="000905D9" w:rsidRPr="00592B15" w:rsidRDefault="000905D9" w:rsidP="009804F5">
      <w:pPr>
        <w:ind w:firstLine="709"/>
        <w:jc w:val="both"/>
      </w:pPr>
      <w:r w:rsidRPr="00592B15">
        <w:t xml:space="preserve">на пять мест для семейного (родового) захоронения - 25 </w:t>
      </w:r>
      <w:proofErr w:type="spellStart"/>
      <w:proofErr w:type="gramStart"/>
      <w:r w:rsidRPr="00592B15">
        <w:t>кв.м</w:t>
      </w:r>
      <w:proofErr w:type="spellEnd"/>
      <w:proofErr w:type="gramEnd"/>
      <w:r w:rsidRPr="00592B15">
        <w:t xml:space="preserve"> (10,0 м x 2,5 м).</w:t>
      </w:r>
    </w:p>
    <w:p w:rsidR="000905D9" w:rsidRPr="00592B15" w:rsidRDefault="000905D9" w:rsidP="009804F5">
      <w:pPr>
        <w:ind w:firstLine="709"/>
        <w:jc w:val="both"/>
      </w:pPr>
      <w:r w:rsidRPr="00592B15">
        <w:t>28. Глубина могилы должна быть не менее 2 м.</w:t>
      </w:r>
    </w:p>
    <w:p w:rsidR="000905D9" w:rsidRPr="00592B15" w:rsidRDefault="000905D9" w:rsidP="009804F5">
      <w:pPr>
        <w:ind w:firstLine="709"/>
        <w:jc w:val="both"/>
      </w:pPr>
      <w:r w:rsidRPr="00592B15">
        <w:t>29. Оформление участка погребения должно соответствовать единой системе оформления квартала захоронения и всего кладбища.</w:t>
      </w:r>
    </w:p>
    <w:p w:rsidR="000905D9" w:rsidRPr="00592B15" w:rsidRDefault="000905D9" w:rsidP="009804F5">
      <w:pPr>
        <w:ind w:firstLine="709"/>
        <w:jc w:val="both"/>
      </w:pPr>
      <w:r w:rsidRPr="00592B15">
        <w:t>30. Памятники, памятные знаки, надмогильные и мемориальные сооружения устанавливаются в пределах отведенного земельного участка. Памятники, памятные знаки, надмогильные и мемориальные сооружения, установленные за пределами отведенного земельного участка, подлежат сносу. Высота памятников, памятных знаков, надмогильных и мемориальных сооружений не может превышать 1,5 м. На участках почетных и воинских захоронений высота памятников, памятных знаков, надмогильных и мемориальных сооружений не ограничена.</w:t>
      </w:r>
    </w:p>
    <w:p w:rsidR="000905D9" w:rsidRPr="00592B15" w:rsidRDefault="000905D9" w:rsidP="009804F5">
      <w:pPr>
        <w:ind w:firstLine="709"/>
        <w:jc w:val="both"/>
      </w:pPr>
      <w:r w:rsidRPr="00592B15">
        <w:t>31. Установленные гражданами памятники, памятные знаки, надмогильные и мемориальные сооружения являются их собственностью.</w:t>
      </w:r>
    </w:p>
    <w:p w:rsidR="000905D9" w:rsidRPr="00592B15" w:rsidRDefault="000905D9" w:rsidP="009804F5">
      <w:pPr>
        <w:ind w:firstLine="709"/>
        <w:jc w:val="both"/>
      </w:pPr>
      <w:r w:rsidRPr="00592B15">
        <w:lastRenderedPageBreak/>
        <w:t>32. Надписи на памятниках, памятных знаках, надмогильных и мемориальных сооружениях должны соответствовать сведениям о действительно захороненных в данном месте умерших.</w:t>
      </w:r>
    </w:p>
    <w:p w:rsidR="000905D9" w:rsidRPr="00592B15" w:rsidRDefault="000905D9" w:rsidP="009804F5">
      <w:pPr>
        <w:ind w:firstLine="709"/>
      </w:pPr>
    </w:p>
    <w:p w:rsidR="000905D9" w:rsidRPr="00592B15" w:rsidRDefault="000905D9" w:rsidP="009804F5">
      <w:pPr>
        <w:ind w:firstLine="709"/>
        <w:jc w:val="center"/>
      </w:pPr>
      <w:r w:rsidRPr="00592B15">
        <w:t>VI. СОДЕРЖАНИЕ МЕСТ ЗАХОРОНЕНИЯ, ПАМЯТНИКОВ, ПАМЯТНЫХ ЗНАКОВ, НАДМОГИЛЬНЫХ И МЕМОРИАЛЬНЫХ СООРУЖЕНИЙ</w:t>
      </w:r>
    </w:p>
    <w:p w:rsidR="000905D9" w:rsidRPr="00592B15" w:rsidRDefault="000905D9" w:rsidP="009804F5">
      <w:pPr>
        <w:ind w:firstLine="709"/>
        <w:jc w:val="both"/>
      </w:pPr>
      <w:r w:rsidRPr="00592B15">
        <w:t>33. Место захоронения должно соответствовать требованиям, установленным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w:t>
      </w:r>
    </w:p>
    <w:p w:rsidR="000905D9" w:rsidRPr="00592B15" w:rsidRDefault="000905D9" w:rsidP="009804F5">
      <w:pPr>
        <w:ind w:firstLine="709"/>
        <w:jc w:val="both"/>
      </w:pPr>
      <w:r w:rsidRPr="00592B15">
        <w:t>34.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осуществляется лицом, ответственным за захоронение, лицом, ответственным за семейное (родовое) захоронение, либо, при заключении договора, силами хозяйствующего субъекта, оказывающего такие услуги на территории общественного кладбища.</w:t>
      </w:r>
    </w:p>
    <w:p w:rsidR="000905D9" w:rsidRPr="00592B15" w:rsidRDefault="000905D9" w:rsidP="009804F5">
      <w:pPr>
        <w:ind w:firstLine="709"/>
        <w:jc w:val="both"/>
      </w:pPr>
      <w:r w:rsidRPr="00592B15">
        <w:t>35. При отсутствии лица, ответственного за захоронение, отсутствии сведений о его месте жительства,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обеспечивает уполномоченный орган.</w:t>
      </w:r>
    </w:p>
    <w:p w:rsidR="000905D9" w:rsidRPr="00592B15" w:rsidRDefault="000905D9" w:rsidP="009804F5">
      <w:pPr>
        <w:ind w:firstLine="709"/>
      </w:pPr>
    </w:p>
    <w:p w:rsidR="000905D9" w:rsidRPr="00592B15" w:rsidRDefault="000905D9" w:rsidP="009804F5">
      <w:pPr>
        <w:ind w:firstLine="709"/>
        <w:jc w:val="center"/>
      </w:pPr>
      <w:r w:rsidRPr="00592B15">
        <w:t>VII. ПОРЯДОК ДЕЯТЕЛЬНОСТИ ОБЩЕСТВЕННОГО КЛАДБИЩА</w:t>
      </w:r>
    </w:p>
    <w:p w:rsidR="000905D9" w:rsidRPr="00592B15" w:rsidRDefault="000905D9" w:rsidP="009804F5">
      <w:pPr>
        <w:ind w:firstLine="709"/>
        <w:jc w:val="both"/>
      </w:pPr>
      <w:r w:rsidRPr="00592B15">
        <w:t>36. Общественное кладбище открыто для посещений ежедневно с мая по сентябрь с 9 до 19 часов и с октября по апрель с 9 до 17 часов.</w:t>
      </w:r>
    </w:p>
    <w:p w:rsidR="000905D9" w:rsidRPr="00592B15" w:rsidRDefault="000905D9" w:rsidP="009804F5">
      <w:pPr>
        <w:ind w:firstLine="709"/>
        <w:jc w:val="both"/>
      </w:pPr>
      <w:r w:rsidRPr="00592B15">
        <w:t>37. На территории общественного кладбища посетители должны соблюдать общественный порядок и тишину.</w:t>
      </w:r>
    </w:p>
    <w:p w:rsidR="000905D9" w:rsidRPr="00592B15" w:rsidRDefault="000905D9" w:rsidP="009804F5">
      <w:pPr>
        <w:ind w:firstLine="709"/>
        <w:jc w:val="both"/>
      </w:pPr>
      <w:r w:rsidRPr="00592B15">
        <w:t>38. На территории общественного кладбища посетителям запрещается:</w:t>
      </w:r>
    </w:p>
    <w:p w:rsidR="000905D9" w:rsidRPr="00592B15" w:rsidRDefault="000905D9" w:rsidP="009804F5">
      <w:pPr>
        <w:ind w:firstLine="709"/>
        <w:jc w:val="both"/>
      </w:pPr>
      <w:r w:rsidRPr="00592B15">
        <w:t>1) осквернять, уничтожать, разрушать места захоронения, памятники, памятные знаки, надмогильные и мемориальные сооружения, оборудование общественного кладбища, засорять территорию;</w:t>
      </w:r>
    </w:p>
    <w:p w:rsidR="000905D9" w:rsidRPr="00592B15" w:rsidRDefault="000905D9" w:rsidP="009804F5">
      <w:pPr>
        <w:ind w:firstLine="709"/>
        <w:jc w:val="both"/>
      </w:pPr>
      <w:r w:rsidRPr="00592B15">
        <w:t>2) повреждать или уничтожать зеленые насаждения;</w:t>
      </w:r>
    </w:p>
    <w:p w:rsidR="000905D9" w:rsidRPr="00592B15" w:rsidRDefault="000905D9" w:rsidP="009804F5">
      <w:pPr>
        <w:ind w:firstLine="709"/>
        <w:jc w:val="both"/>
      </w:pPr>
      <w:r w:rsidRPr="00592B15">
        <w:t>3) выгуливать животных;</w:t>
      </w:r>
    </w:p>
    <w:p w:rsidR="000905D9" w:rsidRPr="00592B15" w:rsidRDefault="000905D9" w:rsidP="009804F5">
      <w:pPr>
        <w:ind w:firstLine="709"/>
        <w:jc w:val="both"/>
      </w:pPr>
      <w:r w:rsidRPr="00592B15">
        <w:t>4) нарушать правила противопожарной охраны;</w:t>
      </w:r>
    </w:p>
    <w:p w:rsidR="000905D9" w:rsidRPr="00592B15" w:rsidRDefault="000905D9" w:rsidP="009804F5">
      <w:pPr>
        <w:ind w:firstLine="709"/>
        <w:jc w:val="both"/>
      </w:pPr>
      <w:r w:rsidRPr="00592B15">
        <w:t>5) добывать песок и глину, резать дерн;</w:t>
      </w:r>
    </w:p>
    <w:p w:rsidR="000905D9" w:rsidRPr="00592B15" w:rsidRDefault="000905D9" w:rsidP="009804F5">
      <w:pPr>
        <w:ind w:firstLine="709"/>
        <w:jc w:val="both"/>
      </w:pPr>
      <w:r w:rsidRPr="00592B15">
        <w:t>6) передвигаться на автомобилях, мотоциклах, велосипедах, мотороллерах, лыжах, санях, кроме автотранспортных средств, указанных в разделе VIII настоящего Положения;</w:t>
      </w:r>
    </w:p>
    <w:p w:rsidR="000905D9" w:rsidRPr="00592B15" w:rsidRDefault="000905D9" w:rsidP="009804F5">
      <w:pPr>
        <w:ind w:firstLine="709"/>
        <w:jc w:val="both"/>
      </w:pPr>
      <w:r w:rsidRPr="00592B15">
        <w:t>7) находиться на территории кладбища после его закрытия.</w:t>
      </w:r>
    </w:p>
    <w:p w:rsidR="000905D9" w:rsidRPr="00592B15" w:rsidRDefault="000905D9" w:rsidP="009804F5">
      <w:pPr>
        <w:ind w:firstLine="709"/>
        <w:jc w:val="both"/>
      </w:pPr>
      <w:r w:rsidRPr="00592B15">
        <w:t>39. Посетителям кладбища предоставляется возможность безвозмездно пользоваться имеющимся на кладбище инвентарем для ухода за могилами.</w:t>
      </w:r>
    </w:p>
    <w:p w:rsidR="000905D9" w:rsidRPr="00592B15" w:rsidRDefault="000905D9" w:rsidP="009804F5">
      <w:pPr>
        <w:ind w:firstLine="709"/>
      </w:pPr>
    </w:p>
    <w:p w:rsidR="000905D9" w:rsidRPr="00592B15" w:rsidRDefault="000905D9" w:rsidP="009804F5">
      <w:pPr>
        <w:ind w:firstLine="709"/>
        <w:jc w:val="center"/>
      </w:pPr>
      <w:r w:rsidRPr="00592B15">
        <w:t>VIII. ПРАВИЛА ДВИЖЕНИЯ ТРАНСПОРТНЫХ СРЕДСТВ ПО ТЕРРИТОРИИ ОБЩЕСТВЕННОГО КЛАДБИЩА</w:t>
      </w:r>
    </w:p>
    <w:p w:rsidR="000905D9" w:rsidRPr="00592B15" w:rsidRDefault="000905D9" w:rsidP="009804F5">
      <w:pPr>
        <w:ind w:firstLine="709"/>
        <w:jc w:val="both"/>
      </w:pPr>
      <w:r w:rsidRPr="00592B15">
        <w:t>40. Транспортное средство, на котором осуществляется перевозка гроба с телом,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0905D9" w:rsidRPr="00592B15" w:rsidRDefault="000905D9" w:rsidP="009804F5">
      <w:pPr>
        <w:ind w:firstLine="709"/>
        <w:jc w:val="both"/>
      </w:pPr>
      <w:r w:rsidRPr="00592B15">
        <w:t xml:space="preserve">41. </w:t>
      </w:r>
      <w:r w:rsidR="00AB36F7" w:rsidRPr="00592B15">
        <w:t>Посетители с инвалидностью</w:t>
      </w:r>
      <w:r w:rsidRPr="00592B15">
        <w:t xml:space="preserve"> имеют право проезда на территорию общественного кладбища на личном автотранспорте.</w:t>
      </w:r>
    </w:p>
    <w:p w:rsidR="000905D9" w:rsidRPr="00592B15" w:rsidRDefault="000905D9" w:rsidP="009804F5">
      <w:pPr>
        <w:ind w:firstLine="709"/>
        <w:jc w:val="both"/>
      </w:pPr>
      <w:r w:rsidRPr="00592B15">
        <w:t>42. Разрешается проезд транспортного средства, осуществляющего завоз материалов для обустройства участка погребения.</w:t>
      </w:r>
    </w:p>
    <w:p w:rsidR="000905D9" w:rsidRPr="00592B15" w:rsidRDefault="000905D9" w:rsidP="009804F5">
      <w:pPr>
        <w:ind w:firstLine="709"/>
      </w:pPr>
    </w:p>
    <w:p w:rsidR="000905D9" w:rsidRPr="00592B15" w:rsidRDefault="000905D9" w:rsidP="009804F5">
      <w:pPr>
        <w:ind w:firstLine="709"/>
        <w:jc w:val="center"/>
      </w:pPr>
      <w:r w:rsidRPr="00592B15">
        <w:t>IX. ПОРЯДОК СОДЕРЖАНИЯ ОБЩЕСТВЕННОГО КЛАДБИЩА</w:t>
      </w:r>
    </w:p>
    <w:p w:rsidR="000905D9" w:rsidRDefault="000905D9" w:rsidP="009804F5">
      <w:pPr>
        <w:ind w:firstLine="709"/>
      </w:pPr>
      <w:r w:rsidRPr="00592B15">
        <w:t>43. Содержание общественного кладбища осуществляется на основании контракта, заключаемого уполномоченным органом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AB36F7" w:rsidRDefault="00AB36F7" w:rsidP="000905D9">
      <w:pPr>
        <w:spacing w:after="240"/>
      </w:pPr>
    </w:p>
    <w:p w:rsidR="00AB36F7" w:rsidRDefault="00AB36F7" w:rsidP="000905D9">
      <w:pPr>
        <w:spacing w:after="240"/>
      </w:pPr>
    </w:p>
    <w:p w:rsidR="00AB36F7" w:rsidRPr="00592B15" w:rsidRDefault="00AB36F7" w:rsidP="000905D9">
      <w:pPr>
        <w:spacing w:after="240"/>
      </w:pPr>
    </w:p>
    <w:p w:rsidR="000905D9" w:rsidRPr="00592B15" w:rsidRDefault="000905D9" w:rsidP="000905D9">
      <w:pPr>
        <w:jc w:val="right"/>
      </w:pPr>
      <w:r w:rsidRPr="00592B15">
        <w:t>Приложение 1</w:t>
      </w:r>
    </w:p>
    <w:p w:rsidR="000905D9" w:rsidRPr="00592B15" w:rsidRDefault="000905D9" w:rsidP="000905D9">
      <w:pPr>
        <w:jc w:val="right"/>
      </w:pPr>
      <w:r w:rsidRPr="00592B15">
        <w:t>к Положению об организации похоронного дела</w:t>
      </w:r>
    </w:p>
    <w:p w:rsidR="000905D9" w:rsidRPr="00592B15" w:rsidRDefault="000905D9" w:rsidP="000905D9">
      <w:pPr>
        <w:jc w:val="right"/>
      </w:pPr>
      <w:r w:rsidRPr="00592B15">
        <w:t xml:space="preserve">на территории </w:t>
      </w:r>
      <w:r w:rsidR="00AB36F7">
        <w:t>Листвянского</w:t>
      </w:r>
      <w:r w:rsidRPr="00592B15">
        <w:t xml:space="preserve"> муниципального образования</w:t>
      </w:r>
    </w:p>
    <w:p w:rsidR="000905D9" w:rsidRPr="00592B15" w:rsidRDefault="000905D9" w:rsidP="000905D9"/>
    <w:p w:rsidR="000905D9" w:rsidRPr="00592B15" w:rsidRDefault="000905D9" w:rsidP="000905D9">
      <w:pPr>
        <w:jc w:val="center"/>
      </w:pPr>
      <w:r w:rsidRPr="00592B15">
        <w:rPr>
          <w:b/>
          <w:bCs/>
          <w:i/>
          <w:iCs/>
        </w:rPr>
        <w:t>(ДЛЯ ПРИМЕРА)</w:t>
      </w:r>
    </w:p>
    <w:p w:rsidR="000905D9" w:rsidRPr="00592B15" w:rsidRDefault="000905D9" w:rsidP="000905D9">
      <w:pPr>
        <w:jc w:val="center"/>
      </w:pPr>
      <w:r w:rsidRPr="00592B15">
        <w:t>УДОСТОВЕРЕНИЕ О ЗАХОРОНЕНИИ</w:t>
      </w:r>
    </w:p>
    <w:p w:rsidR="000905D9" w:rsidRPr="00592B15" w:rsidRDefault="000905D9" w:rsidP="000905D9">
      <w:pPr>
        <w:jc w:val="center"/>
      </w:pPr>
      <w:r w:rsidRPr="00592B15">
        <w:t>«___</w:t>
      </w:r>
      <w:proofErr w:type="gramStart"/>
      <w:r w:rsidRPr="00592B15">
        <w:t>_»_</w:t>
      </w:r>
      <w:proofErr w:type="gramEnd"/>
      <w:r w:rsidRPr="00592B15">
        <w:t>_________ 20___г.№_________</w:t>
      </w:r>
    </w:p>
    <w:p w:rsidR="000905D9" w:rsidRPr="00592B15" w:rsidRDefault="000905D9" w:rsidP="000905D9">
      <w:pPr>
        <w:jc w:val="center"/>
      </w:pPr>
      <w:r w:rsidRPr="00592B15">
        <w:t xml:space="preserve"> Специализированная служба по вопросам похоронного дела</w:t>
      </w:r>
    </w:p>
    <w:p w:rsidR="000905D9" w:rsidRPr="00592B15" w:rsidRDefault="000905D9" w:rsidP="000905D9">
      <w:pPr>
        <w:jc w:val="center"/>
      </w:pPr>
      <w:r w:rsidRPr="00592B15">
        <w:rPr>
          <w:i/>
          <w:iCs/>
        </w:rPr>
        <w:t>(указываются реквизиты: адрес, телефон)</w:t>
      </w:r>
    </w:p>
    <w:p w:rsidR="000905D9" w:rsidRDefault="000905D9" w:rsidP="000905D9">
      <w:pPr>
        <w:spacing w:after="240"/>
      </w:pPr>
      <w:r w:rsidRPr="00592B15">
        <w:br/>
        <w:t>Выдано _____________________ (фамилия, имя, отчество (последнее - при наличии) лица, ответственного за захоронение (для физического лица, индивидуального предпринимателя); полное наименование юридического лица (для юридического лица). </w:t>
      </w:r>
      <w:r w:rsidRPr="00592B15">
        <w:br/>
        <w:t>Для погребения (захоронения) ________________________ (фамилия, имя, отчество (последнее - при наличии) умершего) </w:t>
      </w:r>
      <w:r w:rsidRPr="00592B15">
        <w:br/>
        <w:t>Дата погребения _______________________ </w:t>
      </w:r>
      <w:r w:rsidRPr="00592B15">
        <w:br/>
        <w:t xml:space="preserve">Место погребения ________________________ (наименование, </w:t>
      </w:r>
      <w:proofErr w:type="spellStart"/>
      <w:r w:rsidRPr="00592B15">
        <w:t>адрескладбища</w:t>
      </w:r>
      <w:proofErr w:type="spellEnd"/>
      <w:r w:rsidRPr="00592B15">
        <w:t>), квартал № ___________, участок № ___________ </w:t>
      </w:r>
      <w:r w:rsidRPr="00592B15">
        <w:br/>
        <w:t>Участок земли ________________ (указывается одноместный (двух или более) участок для захоронения). </w:t>
      </w:r>
      <w:r w:rsidRPr="00592B15">
        <w:br/>
        <w:t>Получил: __________________ (фамилия, имя, отчество (последнее - при наличии), подпись лица, получившего удостоверение) </w:t>
      </w:r>
      <w:r w:rsidRPr="00592B15">
        <w:br/>
        <w:t xml:space="preserve">Директор </w:t>
      </w:r>
      <w:r w:rsidR="00A0613A">
        <w:t xml:space="preserve">Специализированной службы по вопросам похоронного дела </w:t>
      </w:r>
      <w:r w:rsidRPr="00592B15">
        <w:t>_____________________ </w:t>
      </w:r>
      <w:r w:rsidRPr="00592B15">
        <w:br/>
        <w:t>(Фамилия, инициалы, подпись) </w:t>
      </w:r>
      <w:r w:rsidRPr="00592B15">
        <w:br/>
        <w:t>МП </w:t>
      </w:r>
      <w:r w:rsidRPr="00592B15">
        <w:br/>
        <w:t>--------------------------------------------------------------------------------------------------------------------- </w:t>
      </w:r>
      <w:r w:rsidRPr="00592B15">
        <w:br/>
      </w:r>
      <w:r w:rsidRPr="00592B15">
        <w:rPr>
          <w:i/>
          <w:iCs/>
        </w:rPr>
        <w:t>Корешок</w:t>
      </w:r>
      <w:r w:rsidRPr="00592B15">
        <w:t> </w:t>
      </w:r>
      <w:r w:rsidRPr="00592B15">
        <w:br/>
        <w:t>Удостоверение о захоронении от «____»________20__г. № _______получил _____________________________________ (фамилия, имя, отчество (последнее - при наличии) лица, ответственного за захоронение (полное наименование юридического лица) </w:t>
      </w:r>
      <w:r w:rsidRPr="00592B15">
        <w:br/>
        <w:t>_____________________________________ (место жительства лица, ответственного за захоронение (место нахождения юридического лица) </w:t>
      </w:r>
      <w:r w:rsidRPr="00592B15">
        <w:br/>
        <w:t>_____________________________________ (контактный телефон лица, ответственного за захоронение (юридического лица) </w:t>
      </w:r>
      <w:r w:rsidRPr="00592B15">
        <w:br/>
        <w:t>Обязанности лица, ответственного за захоронение, мне разъяснены и понятны __________________________ (подпись лица, ответственного за захоронение (представителя заявителя) </w:t>
      </w:r>
      <w:r w:rsidRPr="00592B15">
        <w:br/>
        <w:t xml:space="preserve">Корешок хранится </w:t>
      </w:r>
      <w:r w:rsidR="00A0613A">
        <w:t xml:space="preserve">в </w:t>
      </w:r>
      <w:r w:rsidRPr="00592B15">
        <w:t>Специализированн</w:t>
      </w:r>
      <w:r w:rsidR="00A0613A">
        <w:t>ой</w:t>
      </w:r>
      <w:r w:rsidRPr="00592B15">
        <w:t xml:space="preserve"> служба по вопросам похоронного дела</w:t>
      </w:r>
      <w:r w:rsidR="00A0613A">
        <w:t xml:space="preserve"> </w:t>
      </w:r>
      <w:r w:rsidRPr="00592B15">
        <w:t>в составе книги учета (регистрации) захоронений. </w:t>
      </w:r>
    </w:p>
    <w:p w:rsidR="00A0613A" w:rsidRDefault="00A0613A" w:rsidP="000905D9">
      <w:pPr>
        <w:spacing w:after="240"/>
      </w:pPr>
    </w:p>
    <w:p w:rsidR="00A0613A" w:rsidRDefault="00A0613A" w:rsidP="000905D9">
      <w:pPr>
        <w:spacing w:after="240"/>
      </w:pPr>
    </w:p>
    <w:p w:rsidR="00A0613A" w:rsidRDefault="00A0613A" w:rsidP="000905D9">
      <w:pPr>
        <w:spacing w:after="240"/>
      </w:pPr>
    </w:p>
    <w:p w:rsidR="00A0613A" w:rsidRDefault="00A0613A" w:rsidP="000905D9">
      <w:pPr>
        <w:spacing w:after="240"/>
      </w:pPr>
    </w:p>
    <w:p w:rsidR="00A0613A" w:rsidRDefault="00A0613A" w:rsidP="000905D9">
      <w:pPr>
        <w:spacing w:after="240"/>
      </w:pPr>
    </w:p>
    <w:p w:rsidR="00A0613A" w:rsidRDefault="00A0613A" w:rsidP="000905D9">
      <w:pPr>
        <w:spacing w:after="240"/>
      </w:pPr>
    </w:p>
    <w:p w:rsidR="00A0613A" w:rsidRPr="00592B15" w:rsidRDefault="00A0613A" w:rsidP="000905D9">
      <w:pPr>
        <w:spacing w:after="240"/>
      </w:pPr>
    </w:p>
    <w:p w:rsidR="000905D9" w:rsidRPr="00592B15" w:rsidRDefault="000905D9" w:rsidP="000905D9">
      <w:pPr>
        <w:jc w:val="right"/>
      </w:pPr>
      <w:r w:rsidRPr="00592B15">
        <w:t>Приложение 2</w:t>
      </w:r>
    </w:p>
    <w:p w:rsidR="000905D9" w:rsidRPr="00592B15" w:rsidRDefault="000905D9" w:rsidP="000905D9">
      <w:pPr>
        <w:jc w:val="right"/>
      </w:pPr>
      <w:r w:rsidRPr="00592B15">
        <w:t>к Положению об организации похоронного дела</w:t>
      </w:r>
    </w:p>
    <w:p w:rsidR="000905D9" w:rsidRPr="00592B15" w:rsidRDefault="000905D9" w:rsidP="000905D9">
      <w:pPr>
        <w:jc w:val="right"/>
      </w:pPr>
      <w:r w:rsidRPr="00592B15">
        <w:t xml:space="preserve">на территории </w:t>
      </w:r>
      <w:r w:rsidR="00A0613A">
        <w:t>Листвянского</w:t>
      </w:r>
      <w:r w:rsidRPr="00592B15">
        <w:t xml:space="preserve"> муниципального образования</w:t>
      </w:r>
    </w:p>
    <w:p w:rsidR="000905D9" w:rsidRPr="00592B15" w:rsidRDefault="000905D9" w:rsidP="000905D9"/>
    <w:p w:rsidR="000905D9" w:rsidRPr="00592B15" w:rsidRDefault="000905D9" w:rsidP="000905D9">
      <w:pPr>
        <w:jc w:val="center"/>
      </w:pPr>
      <w:r w:rsidRPr="00592B15">
        <w:t>ФОРМА КНИГИ УЧЕТА (РЕГИСТРАЦИИ) ЗАХОРОНЕНИЙ</w:t>
      </w:r>
    </w:p>
    <w:p w:rsidR="000905D9" w:rsidRDefault="000905D9" w:rsidP="000905D9"/>
    <w:tbl>
      <w:tblPr>
        <w:tblStyle w:val="a5"/>
        <w:tblW w:w="0" w:type="auto"/>
        <w:tblLook w:val="04A0" w:firstRow="1" w:lastRow="0" w:firstColumn="1" w:lastColumn="0" w:noHBand="0" w:noVBand="1"/>
      </w:tblPr>
      <w:tblGrid>
        <w:gridCol w:w="556"/>
        <w:gridCol w:w="1140"/>
        <w:gridCol w:w="993"/>
        <w:gridCol w:w="992"/>
        <w:gridCol w:w="1167"/>
        <w:gridCol w:w="1287"/>
        <w:gridCol w:w="1231"/>
        <w:gridCol w:w="1134"/>
        <w:gridCol w:w="1128"/>
      </w:tblGrid>
      <w:tr w:rsidR="006E2792" w:rsidTr="006E2792">
        <w:tc>
          <w:tcPr>
            <w:tcW w:w="556" w:type="dxa"/>
          </w:tcPr>
          <w:p w:rsidR="00A0613A" w:rsidRPr="006E2792" w:rsidRDefault="00A0613A" w:rsidP="00A0613A">
            <w:pPr>
              <w:rPr>
                <w:sz w:val="22"/>
                <w:szCs w:val="22"/>
              </w:rPr>
            </w:pPr>
            <w:r w:rsidRPr="006E2792">
              <w:rPr>
                <w:sz w:val="22"/>
                <w:szCs w:val="22"/>
              </w:rPr>
              <w:t>№ </w:t>
            </w:r>
            <w:r w:rsidRPr="006E2792">
              <w:rPr>
                <w:sz w:val="22"/>
                <w:szCs w:val="22"/>
              </w:rPr>
              <w:br/>
            </w:r>
            <w:proofErr w:type="spellStart"/>
            <w:r w:rsidRPr="006E2792">
              <w:rPr>
                <w:sz w:val="22"/>
                <w:szCs w:val="22"/>
              </w:rPr>
              <w:t>пп</w:t>
            </w:r>
            <w:proofErr w:type="spellEnd"/>
            <w:r w:rsidRPr="006E2792">
              <w:rPr>
                <w:sz w:val="22"/>
                <w:szCs w:val="22"/>
              </w:rPr>
              <w:t> </w:t>
            </w:r>
          </w:p>
        </w:tc>
        <w:tc>
          <w:tcPr>
            <w:tcW w:w="1140" w:type="dxa"/>
          </w:tcPr>
          <w:p w:rsidR="006E2792" w:rsidRPr="006E2792" w:rsidRDefault="00A0613A" w:rsidP="00A0613A">
            <w:pPr>
              <w:rPr>
                <w:sz w:val="22"/>
                <w:szCs w:val="22"/>
              </w:rPr>
            </w:pPr>
            <w:r w:rsidRPr="006E2792">
              <w:rPr>
                <w:sz w:val="22"/>
                <w:szCs w:val="22"/>
              </w:rPr>
              <w:t xml:space="preserve">ФИО </w:t>
            </w:r>
          </w:p>
          <w:p w:rsidR="00A0613A" w:rsidRPr="006E2792" w:rsidRDefault="00A0613A" w:rsidP="00A0613A">
            <w:pPr>
              <w:rPr>
                <w:sz w:val="22"/>
                <w:szCs w:val="22"/>
              </w:rPr>
            </w:pPr>
            <w:r w:rsidRPr="006E2792">
              <w:rPr>
                <w:sz w:val="22"/>
                <w:szCs w:val="22"/>
              </w:rPr>
              <w:t>умершего </w:t>
            </w:r>
          </w:p>
        </w:tc>
        <w:tc>
          <w:tcPr>
            <w:tcW w:w="993" w:type="dxa"/>
          </w:tcPr>
          <w:p w:rsidR="00A0613A" w:rsidRPr="006E2792" w:rsidRDefault="00A0613A" w:rsidP="00A0613A">
            <w:pPr>
              <w:rPr>
                <w:sz w:val="22"/>
                <w:szCs w:val="22"/>
              </w:rPr>
            </w:pPr>
            <w:r w:rsidRPr="006E2792">
              <w:rPr>
                <w:sz w:val="22"/>
                <w:szCs w:val="22"/>
              </w:rPr>
              <w:t>Дата рождения </w:t>
            </w:r>
          </w:p>
        </w:tc>
        <w:tc>
          <w:tcPr>
            <w:tcW w:w="992" w:type="dxa"/>
          </w:tcPr>
          <w:p w:rsidR="00A0613A" w:rsidRPr="006E2792" w:rsidRDefault="00A0613A" w:rsidP="00A0613A">
            <w:pPr>
              <w:rPr>
                <w:sz w:val="22"/>
                <w:szCs w:val="22"/>
              </w:rPr>
            </w:pPr>
            <w:r w:rsidRPr="006E2792">
              <w:rPr>
                <w:sz w:val="22"/>
                <w:szCs w:val="22"/>
              </w:rPr>
              <w:t>Дата смерти </w:t>
            </w:r>
          </w:p>
        </w:tc>
        <w:tc>
          <w:tcPr>
            <w:tcW w:w="1167" w:type="dxa"/>
          </w:tcPr>
          <w:p w:rsidR="006E2792" w:rsidRDefault="00A0613A" w:rsidP="00A0613A">
            <w:pPr>
              <w:rPr>
                <w:sz w:val="22"/>
                <w:szCs w:val="22"/>
              </w:rPr>
            </w:pPr>
            <w:r w:rsidRPr="006E2792">
              <w:rPr>
                <w:sz w:val="22"/>
                <w:szCs w:val="22"/>
              </w:rPr>
              <w:t xml:space="preserve">Дата </w:t>
            </w:r>
          </w:p>
          <w:p w:rsidR="00A0613A" w:rsidRPr="006E2792" w:rsidRDefault="00A0613A" w:rsidP="00A0613A">
            <w:pPr>
              <w:rPr>
                <w:sz w:val="22"/>
                <w:szCs w:val="22"/>
              </w:rPr>
            </w:pPr>
            <w:r w:rsidRPr="006E2792">
              <w:rPr>
                <w:sz w:val="22"/>
                <w:szCs w:val="22"/>
              </w:rPr>
              <w:t>захоронения</w:t>
            </w:r>
          </w:p>
        </w:tc>
        <w:tc>
          <w:tcPr>
            <w:tcW w:w="1287" w:type="dxa"/>
          </w:tcPr>
          <w:p w:rsidR="00A0613A" w:rsidRPr="006E2792" w:rsidRDefault="00A0613A" w:rsidP="00A0613A">
            <w:pPr>
              <w:rPr>
                <w:sz w:val="22"/>
                <w:szCs w:val="22"/>
              </w:rPr>
            </w:pPr>
            <w:r w:rsidRPr="006E2792">
              <w:rPr>
                <w:sz w:val="22"/>
                <w:szCs w:val="22"/>
              </w:rPr>
              <w:t>Наименование и адрес кладбища, №участка </w:t>
            </w:r>
          </w:p>
        </w:tc>
        <w:tc>
          <w:tcPr>
            <w:tcW w:w="1231" w:type="dxa"/>
          </w:tcPr>
          <w:p w:rsidR="00A0613A" w:rsidRPr="006E2792" w:rsidRDefault="00A0613A" w:rsidP="00A0613A">
            <w:pPr>
              <w:rPr>
                <w:sz w:val="22"/>
                <w:szCs w:val="22"/>
              </w:rPr>
            </w:pPr>
            <w:r w:rsidRPr="006E2792">
              <w:rPr>
                <w:sz w:val="22"/>
                <w:szCs w:val="22"/>
              </w:rPr>
              <w:t>Свидетельство о смерти либо документ установленной формы, подтверждающий факт государственной регистрации рождения мертвого ребенка (серия, номер, кем, когда выдан) </w:t>
            </w:r>
          </w:p>
        </w:tc>
        <w:tc>
          <w:tcPr>
            <w:tcW w:w="1134" w:type="dxa"/>
          </w:tcPr>
          <w:p w:rsidR="00A0613A" w:rsidRPr="006E2792" w:rsidRDefault="00A0613A" w:rsidP="00A0613A">
            <w:pPr>
              <w:rPr>
                <w:sz w:val="22"/>
                <w:szCs w:val="22"/>
              </w:rPr>
            </w:pPr>
            <w:r w:rsidRPr="006E2792">
              <w:rPr>
                <w:sz w:val="22"/>
                <w:szCs w:val="22"/>
              </w:rPr>
              <w:t>Фамилия, имя, отчество (последнее - при наличии) лица, ответственного за захоронение </w:t>
            </w:r>
            <w:r w:rsidRPr="006E2792">
              <w:rPr>
                <w:sz w:val="22"/>
                <w:szCs w:val="22"/>
              </w:rPr>
              <w:br/>
            </w:r>
            <w:r w:rsidRPr="006E2792">
              <w:rPr>
                <w:sz w:val="22"/>
                <w:szCs w:val="22"/>
              </w:rPr>
              <w:br/>
              <w:t>Полное наименование юридического лица </w:t>
            </w:r>
          </w:p>
        </w:tc>
        <w:tc>
          <w:tcPr>
            <w:tcW w:w="1128" w:type="dxa"/>
          </w:tcPr>
          <w:p w:rsidR="00A0613A" w:rsidRPr="006E2792" w:rsidRDefault="00A0613A" w:rsidP="00A0613A">
            <w:pPr>
              <w:spacing w:after="240"/>
              <w:rPr>
                <w:sz w:val="22"/>
                <w:szCs w:val="22"/>
              </w:rPr>
            </w:pPr>
            <w:r w:rsidRPr="006E2792">
              <w:rPr>
                <w:sz w:val="22"/>
                <w:szCs w:val="22"/>
              </w:rPr>
              <w:t>Место жительства, контактный телефон лица, ответственного за захоронение; </w:t>
            </w:r>
            <w:r w:rsidRPr="006E2792">
              <w:rPr>
                <w:sz w:val="22"/>
                <w:szCs w:val="22"/>
              </w:rPr>
              <w:br/>
            </w:r>
            <w:r w:rsidRPr="006E2792">
              <w:rPr>
                <w:sz w:val="22"/>
                <w:szCs w:val="22"/>
              </w:rPr>
              <w:br/>
              <w:t>Место нахождения, контактный телефон юридического лица </w:t>
            </w:r>
          </w:p>
        </w:tc>
      </w:tr>
      <w:tr w:rsidR="006E2792" w:rsidTr="006E2792">
        <w:tc>
          <w:tcPr>
            <w:tcW w:w="556" w:type="dxa"/>
          </w:tcPr>
          <w:p w:rsidR="00A0613A" w:rsidRDefault="00A0613A" w:rsidP="00B217A0">
            <w:pPr>
              <w:ind w:right="-1"/>
              <w:jc w:val="both"/>
              <w:rPr>
                <w:sz w:val="28"/>
                <w:szCs w:val="28"/>
              </w:rPr>
            </w:pPr>
          </w:p>
        </w:tc>
        <w:tc>
          <w:tcPr>
            <w:tcW w:w="1140" w:type="dxa"/>
          </w:tcPr>
          <w:p w:rsidR="00A0613A" w:rsidRDefault="00A0613A" w:rsidP="00B217A0">
            <w:pPr>
              <w:ind w:right="-1"/>
              <w:jc w:val="both"/>
              <w:rPr>
                <w:sz w:val="28"/>
                <w:szCs w:val="28"/>
              </w:rPr>
            </w:pPr>
          </w:p>
        </w:tc>
        <w:tc>
          <w:tcPr>
            <w:tcW w:w="993" w:type="dxa"/>
          </w:tcPr>
          <w:p w:rsidR="00A0613A" w:rsidRDefault="00A0613A" w:rsidP="00B217A0">
            <w:pPr>
              <w:ind w:right="-1"/>
              <w:jc w:val="both"/>
              <w:rPr>
                <w:sz w:val="28"/>
                <w:szCs w:val="28"/>
              </w:rPr>
            </w:pPr>
          </w:p>
        </w:tc>
        <w:tc>
          <w:tcPr>
            <w:tcW w:w="992" w:type="dxa"/>
          </w:tcPr>
          <w:p w:rsidR="00A0613A" w:rsidRDefault="00A0613A" w:rsidP="00B217A0">
            <w:pPr>
              <w:ind w:right="-1"/>
              <w:jc w:val="both"/>
              <w:rPr>
                <w:sz w:val="28"/>
                <w:szCs w:val="28"/>
              </w:rPr>
            </w:pPr>
          </w:p>
        </w:tc>
        <w:tc>
          <w:tcPr>
            <w:tcW w:w="1167" w:type="dxa"/>
          </w:tcPr>
          <w:p w:rsidR="00A0613A" w:rsidRDefault="00A0613A" w:rsidP="00B217A0">
            <w:pPr>
              <w:ind w:right="-1"/>
              <w:jc w:val="both"/>
              <w:rPr>
                <w:sz w:val="28"/>
                <w:szCs w:val="28"/>
              </w:rPr>
            </w:pPr>
          </w:p>
        </w:tc>
        <w:tc>
          <w:tcPr>
            <w:tcW w:w="1287" w:type="dxa"/>
          </w:tcPr>
          <w:p w:rsidR="00A0613A" w:rsidRDefault="00A0613A" w:rsidP="00B217A0">
            <w:pPr>
              <w:ind w:right="-1"/>
              <w:jc w:val="both"/>
              <w:rPr>
                <w:sz w:val="28"/>
                <w:szCs w:val="28"/>
              </w:rPr>
            </w:pPr>
          </w:p>
          <w:p w:rsidR="006E2792" w:rsidRDefault="006E2792" w:rsidP="00B217A0">
            <w:pPr>
              <w:ind w:right="-1"/>
              <w:jc w:val="both"/>
              <w:rPr>
                <w:sz w:val="28"/>
                <w:szCs w:val="28"/>
              </w:rPr>
            </w:pPr>
          </w:p>
        </w:tc>
        <w:tc>
          <w:tcPr>
            <w:tcW w:w="1231" w:type="dxa"/>
          </w:tcPr>
          <w:p w:rsidR="00A0613A" w:rsidRDefault="00A0613A" w:rsidP="00B217A0">
            <w:pPr>
              <w:ind w:right="-1"/>
              <w:jc w:val="both"/>
              <w:rPr>
                <w:sz w:val="28"/>
                <w:szCs w:val="28"/>
              </w:rPr>
            </w:pPr>
          </w:p>
        </w:tc>
        <w:tc>
          <w:tcPr>
            <w:tcW w:w="1134" w:type="dxa"/>
          </w:tcPr>
          <w:p w:rsidR="00A0613A" w:rsidRDefault="00A0613A" w:rsidP="00B217A0">
            <w:pPr>
              <w:ind w:right="-1"/>
              <w:jc w:val="both"/>
              <w:rPr>
                <w:sz w:val="28"/>
                <w:szCs w:val="28"/>
              </w:rPr>
            </w:pPr>
          </w:p>
        </w:tc>
        <w:tc>
          <w:tcPr>
            <w:tcW w:w="1128" w:type="dxa"/>
          </w:tcPr>
          <w:p w:rsidR="00A0613A" w:rsidRDefault="00A0613A" w:rsidP="00B217A0">
            <w:pPr>
              <w:ind w:right="-1"/>
              <w:jc w:val="both"/>
              <w:rPr>
                <w:sz w:val="28"/>
                <w:szCs w:val="28"/>
              </w:rPr>
            </w:pPr>
          </w:p>
        </w:tc>
      </w:tr>
    </w:tbl>
    <w:p w:rsidR="000905D9" w:rsidRDefault="000905D9" w:rsidP="00B217A0">
      <w:pPr>
        <w:ind w:right="-1" w:firstLine="709"/>
        <w:jc w:val="both"/>
        <w:rPr>
          <w:sz w:val="28"/>
          <w:szCs w:val="28"/>
        </w:rPr>
      </w:pPr>
    </w:p>
    <w:sectPr w:rsidR="000905D9" w:rsidSect="002E244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16923"/>
    <w:multiLevelType w:val="hybridMultilevel"/>
    <w:tmpl w:val="AE6CD684"/>
    <w:lvl w:ilvl="0" w:tplc="91723416">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58"/>
    <w:rsid w:val="0001153F"/>
    <w:rsid w:val="000905D9"/>
    <w:rsid w:val="00103D48"/>
    <w:rsid w:val="00144758"/>
    <w:rsid w:val="001750FE"/>
    <w:rsid w:val="001B7245"/>
    <w:rsid w:val="0020011F"/>
    <w:rsid w:val="00220632"/>
    <w:rsid w:val="002E2441"/>
    <w:rsid w:val="00332581"/>
    <w:rsid w:val="003C5EF4"/>
    <w:rsid w:val="003C6CF6"/>
    <w:rsid w:val="004B2FC2"/>
    <w:rsid w:val="00534C3B"/>
    <w:rsid w:val="006E2792"/>
    <w:rsid w:val="00742D0C"/>
    <w:rsid w:val="00761955"/>
    <w:rsid w:val="007C3AA7"/>
    <w:rsid w:val="007D5041"/>
    <w:rsid w:val="007E5273"/>
    <w:rsid w:val="00801ED5"/>
    <w:rsid w:val="008A6ACD"/>
    <w:rsid w:val="009804F5"/>
    <w:rsid w:val="009D3C86"/>
    <w:rsid w:val="009F3B27"/>
    <w:rsid w:val="00A0613A"/>
    <w:rsid w:val="00A57660"/>
    <w:rsid w:val="00A57BD2"/>
    <w:rsid w:val="00AB36F7"/>
    <w:rsid w:val="00B217A0"/>
    <w:rsid w:val="00C26E10"/>
    <w:rsid w:val="00D37197"/>
    <w:rsid w:val="00DD0619"/>
    <w:rsid w:val="00DD3E0A"/>
    <w:rsid w:val="00E07C14"/>
    <w:rsid w:val="00E23A0E"/>
    <w:rsid w:val="00F91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EFED52-0E63-47D7-9517-CBC9B434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0"/>
    <w:uiPriority w:val="99"/>
    <w:qFormat/>
    <w:rsid w:val="00A57BD2"/>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2441"/>
    <w:rPr>
      <w:rFonts w:ascii="Tahoma" w:hAnsi="Tahoma" w:cs="Tahoma"/>
      <w:sz w:val="16"/>
      <w:szCs w:val="16"/>
    </w:rPr>
  </w:style>
  <w:style w:type="paragraph" w:styleId="a4">
    <w:name w:val="List Paragraph"/>
    <w:basedOn w:val="a"/>
    <w:uiPriority w:val="34"/>
    <w:qFormat/>
    <w:rsid w:val="00E23A0E"/>
    <w:pPr>
      <w:ind w:left="720"/>
      <w:contextualSpacing/>
    </w:pPr>
  </w:style>
  <w:style w:type="table" w:styleId="a5">
    <w:name w:val="Table Grid"/>
    <w:basedOn w:val="a1"/>
    <w:uiPriority w:val="59"/>
    <w:rsid w:val="009D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A57BD2"/>
    <w:rPr>
      <w:color w:val="106BBE"/>
    </w:rPr>
  </w:style>
  <w:style w:type="paragraph" w:customStyle="1" w:styleId="a7">
    <w:name w:val="Прижатый влево"/>
    <w:basedOn w:val="a"/>
    <w:next w:val="a"/>
    <w:uiPriority w:val="99"/>
    <w:rsid w:val="00A57BD2"/>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uiPriority w:val="99"/>
    <w:rsid w:val="00A57BD2"/>
    <w:rPr>
      <w:rFonts w:ascii="Arial" w:eastAsiaTheme="minorEastAsia" w:hAnsi="Arial" w:cs="Arial"/>
      <w:b/>
      <w:bCs/>
      <w:color w:val="26282F"/>
      <w:sz w:val="24"/>
      <w:szCs w:val="24"/>
    </w:rPr>
  </w:style>
  <w:style w:type="character" w:customStyle="1" w:styleId="a8">
    <w:name w:val="Цветовое выделение"/>
    <w:uiPriority w:val="99"/>
    <w:rsid w:val="00A57BD2"/>
    <w:rPr>
      <w:b/>
      <w:bCs/>
      <w:color w:val="26282F"/>
    </w:rPr>
  </w:style>
  <w:style w:type="paragraph" w:customStyle="1" w:styleId="a9">
    <w:name w:val="Нормальный (таблица)"/>
    <w:basedOn w:val="a"/>
    <w:next w:val="a"/>
    <w:uiPriority w:val="99"/>
    <w:rsid w:val="00A57BD2"/>
    <w:pPr>
      <w:widowControl w:val="0"/>
      <w:autoSpaceDE w:val="0"/>
      <w:autoSpaceDN w:val="0"/>
      <w:adjustRightInd w:val="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14186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Дмитрий</dc:creator>
  <cp:lastModifiedBy>ДАША</cp:lastModifiedBy>
  <cp:revision>2</cp:revision>
  <cp:lastPrinted>2017-12-21T05:50:00Z</cp:lastPrinted>
  <dcterms:created xsi:type="dcterms:W3CDTF">2017-12-21T06:09:00Z</dcterms:created>
  <dcterms:modified xsi:type="dcterms:W3CDTF">2017-12-21T06:09:00Z</dcterms:modified>
</cp:coreProperties>
</file>