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02" w:rsidRPr="00A916C6" w:rsidRDefault="00346402" w:rsidP="00346402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916C6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346402" w:rsidRPr="00A916C6" w:rsidRDefault="00346402" w:rsidP="00346402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916C6">
        <w:rPr>
          <w:rFonts w:ascii="Times New Roman" w:hAnsi="Times New Roman"/>
          <w:sz w:val="20"/>
          <w:szCs w:val="20"/>
          <w:lang w:eastAsia="ru-RU"/>
        </w:rPr>
        <w:t xml:space="preserve">к Порядку организации </w:t>
      </w:r>
    </w:p>
    <w:p w:rsidR="00346402" w:rsidRDefault="00346402" w:rsidP="00346402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E6B0A">
        <w:rPr>
          <w:rFonts w:ascii="Times New Roman" w:hAnsi="Times New Roman"/>
          <w:sz w:val="20"/>
          <w:szCs w:val="20"/>
          <w:lang w:eastAsia="ru-RU"/>
        </w:rPr>
        <w:t>универсальной сезонной</w:t>
      </w:r>
      <w:r w:rsidRPr="00A916C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916C6">
        <w:rPr>
          <w:rFonts w:ascii="Times New Roman" w:hAnsi="Times New Roman"/>
          <w:sz w:val="20"/>
          <w:szCs w:val="20"/>
          <w:lang w:eastAsia="ru-RU"/>
        </w:rPr>
        <w:br/>
        <w:t>ярмарки «Дары Байкала»</w:t>
      </w:r>
    </w:p>
    <w:p w:rsidR="00346402" w:rsidRPr="00CA4CBA" w:rsidRDefault="00346402" w:rsidP="00346402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(в редакции от 19.04.2024г.).</w:t>
      </w:r>
    </w:p>
    <w:p w:rsidR="00346402" w:rsidRPr="00CB7522" w:rsidRDefault="00346402" w:rsidP="00346402">
      <w:pPr>
        <w:spacing w:after="0"/>
        <w:ind w:left="360"/>
        <w:jc w:val="center"/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</w:pPr>
      <w:bookmarkStart w:id="0" w:name="_GoBack"/>
      <w:r w:rsidRPr="00CB7522"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 xml:space="preserve">ссортиментный перечень </w:t>
      </w:r>
    </w:p>
    <w:p w:rsidR="00346402" w:rsidRPr="00CB7522" w:rsidRDefault="00346402" w:rsidP="00346402">
      <w:pPr>
        <w:spacing w:after="0"/>
        <w:ind w:left="360"/>
        <w:jc w:val="center"/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</w:pPr>
      <w:r w:rsidRPr="00CB7522"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>товаров</w:t>
      </w:r>
      <w:r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 xml:space="preserve"> (оказываемых услуг) </w:t>
      </w:r>
      <w:r w:rsidRPr="00CB7522"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 xml:space="preserve">реализуемых на </w:t>
      </w:r>
      <w:r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>универсальной потоянно действующей ярмарке «Дары Байкала»</w:t>
      </w:r>
    </w:p>
    <w:bookmarkEnd w:id="0"/>
    <w:p w:rsidR="00346402" w:rsidRPr="00CB7522" w:rsidRDefault="00346402" w:rsidP="00346402">
      <w:pPr>
        <w:spacing w:after="0"/>
        <w:rPr>
          <w:rFonts w:ascii="Times New Roman" w:hAnsi="Times New Roman"/>
          <w:noProof/>
          <w:kern w:val="144"/>
          <w:sz w:val="28"/>
          <w:szCs w:val="28"/>
          <w:lang w:eastAsia="ru-RU"/>
        </w:rPr>
      </w:pPr>
    </w:p>
    <w:p w:rsidR="00346402" w:rsidRPr="00CB7522" w:rsidRDefault="00346402" w:rsidP="003464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7522">
        <w:rPr>
          <w:rFonts w:ascii="Times New Roman" w:eastAsia="Calibri" w:hAnsi="Times New Roman"/>
          <w:sz w:val="28"/>
          <w:szCs w:val="28"/>
        </w:rPr>
        <w:t>В соответствии с Общероссийским классификатором продукции по видам экономической деятельности» «ОК 034-2014 (КПЕС 2008), принятым приказом Федерального агентства по техническому регулированию и метрологии от 31 января 2014 года № 14-ст, ассортимент реализуемых на ярмарке товаров, (оказываемых услуг), включает:</w:t>
      </w:r>
    </w:p>
    <w:p w:rsidR="00346402" w:rsidRDefault="00346402" w:rsidP="003464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55"/>
      </w:tblGrid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01.13.21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Арбузы;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01.13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Овощи и культуры бахчевые, корнеплоды и клубнеплоды;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01.13.1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Культуры овощные салатные или зеленые;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10.39.2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Фрукты и орехи, переработанные и консервированные;</w:t>
            </w:r>
          </w:p>
        </w:tc>
      </w:tr>
      <w:tr w:rsidR="00346402" w:rsidTr="00484598">
        <w:tc>
          <w:tcPr>
            <w:tcW w:w="2127" w:type="dxa"/>
          </w:tcPr>
          <w:p w:rsidR="00346402" w:rsidRPr="00CB4C5F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01.49.21</w:t>
            </w:r>
          </w:p>
        </w:tc>
        <w:tc>
          <w:tcPr>
            <w:tcW w:w="7655" w:type="dxa"/>
          </w:tcPr>
          <w:p w:rsidR="00346402" w:rsidRPr="00CB4C5F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Мед натуральный;</w:t>
            </w:r>
          </w:p>
        </w:tc>
      </w:tr>
      <w:tr w:rsidR="00346402" w:rsidTr="00484598">
        <w:tc>
          <w:tcPr>
            <w:tcW w:w="2127" w:type="dxa"/>
          </w:tcPr>
          <w:p w:rsidR="00346402" w:rsidRPr="00CB4C5F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01.49.21.110</w:t>
            </w:r>
          </w:p>
        </w:tc>
        <w:tc>
          <w:tcPr>
            <w:tcW w:w="7655" w:type="dxa"/>
          </w:tcPr>
          <w:p w:rsidR="00346402" w:rsidRPr="00CB4C5F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Мед натуральный пчелиный</w:t>
            </w:r>
          </w:p>
        </w:tc>
      </w:tr>
      <w:tr w:rsidR="00346402" w:rsidTr="00484598">
        <w:tc>
          <w:tcPr>
            <w:tcW w:w="2127" w:type="dxa"/>
          </w:tcPr>
          <w:p w:rsidR="00346402" w:rsidRPr="00CB4C5F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03.11.20</w:t>
            </w:r>
          </w:p>
        </w:tc>
        <w:tc>
          <w:tcPr>
            <w:tcW w:w="7655" w:type="dxa"/>
          </w:tcPr>
          <w:p w:rsidR="00346402" w:rsidRPr="00CB4C5F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Рыба морская свежая или охлажденная, не являющаяся продукцией рыбоводства;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10.20.25.110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Консервы рыбные;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10.32.1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Соки из фруктов и овощей;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10.39.21</w:t>
            </w:r>
          </w:p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</w:p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10.83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Фрукты, ягоды и орехи свежие или предварительно подвергнутые тепловой обработке, замороженные;</w:t>
            </w:r>
          </w:p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Чай и кофе обработанные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10.84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Приправы и пряности;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11.07.1</w:t>
            </w:r>
          </w:p>
        </w:tc>
        <w:tc>
          <w:tcPr>
            <w:tcW w:w="7655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Воды минеральные и безалкогольные напитки;</w:t>
            </w:r>
          </w:p>
        </w:tc>
      </w:tr>
      <w:tr w:rsidR="00346402" w:rsidTr="00484598">
        <w:tc>
          <w:tcPr>
            <w:tcW w:w="2127" w:type="dxa"/>
          </w:tcPr>
          <w:p w:rsidR="00346402" w:rsidRPr="004501E7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A26140">
              <w:rPr>
                <w:sz w:val="28"/>
                <w:szCs w:val="28"/>
              </w:rPr>
              <w:t>11.07.11.120</w:t>
            </w:r>
          </w:p>
        </w:tc>
        <w:tc>
          <w:tcPr>
            <w:tcW w:w="7655" w:type="dxa"/>
          </w:tcPr>
          <w:p w:rsidR="00346402" w:rsidRPr="004501E7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A26140">
              <w:rPr>
                <w:sz w:val="28"/>
                <w:szCs w:val="28"/>
              </w:rPr>
              <w:t xml:space="preserve">Воды питьевые, в </w:t>
            </w:r>
            <w:proofErr w:type="spellStart"/>
            <w:r w:rsidRPr="00A26140">
              <w:rPr>
                <w:sz w:val="28"/>
                <w:szCs w:val="28"/>
              </w:rPr>
              <w:t>т.ч</w:t>
            </w:r>
            <w:proofErr w:type="spellEnd"/>
            <w:r w:rsidRPr="00A26140">
              <w:rPr>
                <w:sz w:val="28"/>
                <w:szCs w:val="28"/>
              </w:rPr>
              <w:t>. газированные, расфасованные в емкости;</w:t>
            </w:r>
          </w:p>
        </w:tc>
      </w:tr>
      <w:tr w:rsidR="00346402" w:rsidTr="00484598">
        <w:tc>
          <w:tcPr>
            <w:tcW w:w="2127" w:type="dxa"/>
          </w:tcPr>
          <w:p w:rsidR="00346402" w:rsidRPr="004501E7" w:rsidRDefault="00346402" w:rsidP="00484598">
            <w:pPr>
              <w:spacing w:after="0"/>
              <w:outlineLvl w:val="2"/>
              <w:rPr>
                <w:bCs/>
                <w:sz w:val="28"/>
                <w:szCs w:val="28"/>
              </w:rPr>
            </w:pPr>
            <w:r w:rsidRPr="00032B38">
              <w:rPr>
                <w:bCs/>
                <w:sz w:val="28"/>
                <w:szCs w:val="28"/>
              </w:rPr>
              <w:t>4.20.10.993</w:t>
            </w:r>
          </w:p>
        </w:tc>
        <w:tc>
          <w:tcPr>
            <w:tcW w:w="7655" w:type="dxa"/>
          </w:tcPr>
          <w:p w:rsidR="00346402" w:rsidRPr="004501E7" w:rsidRDefault="00346402" w:rsidP="00484598">
            <w:pPr>
              <w:spacing w:after="0"/>
              <w:outlineLvl w:val="2"/>
              <w:rPr>
                <w:bCs/>
                <w:sz w:val="28"/>
                <w:szCs w:val="28"/>
              </w:rPr>
            </w:pPr>
            <w:r w:rsidRPr="00032B38">
              <w:rPr>
                <w:bCs/>
                <w:sz w:val="28"/>
                <w:szCs w:val="28"/>
              </w:rPr>
              <w:t>Сувениры, украшения, меховые</w:t>
            </w:r>
          </w:p>
        </w:tc>
      </w:tr>
      <w:tr w:rsidR="00346402" w:rsidTr="00484598">
        <w:tc>
          <w:tcPr>
            <w:tcW w:w="2127" w:type="dxa"/>
          </w:tcPr>
          <w:p w:rsidR="00346402" w:rsidRDefault="00346402" w:rsidP="004845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56.10.19</w:t>
            </w:r>
          </w:p>
        </w:tc>
        <w:tc>
          <w:tcPr>
            <w:tcW w:w="7655" w:type="dxa"/>
          </w:tcPr>
          <w:p w:rsidR="00346402" w:rsidRPr="004501E7" w:rsidRDefault="00346402" w:rsidP="00484598">
            <w:pPr>
              <w:spacing w:after="0"/>
              <w:outlineLvl w:val="2"/>
              <w:rPr>
                <w:bCs/>
                <w:sz w:val="28"/>
                <w:szCs w:val="28"/>
              </w:rPr>
            </w:pPr>
            <w:r w:rsidRPr="00A26140">
              <w:rPr>
                <w:sz w:val="28"/>
                <w:szCs w:val="28"/>
              </w:rPr>
              <w:t>Услуги по обеспечению питанием прочие</w:t>
            </w:r>
          </w:p>
        </w:tc>
      </w:tr>
    </w:tbl>
    <w:p w:rsidR="00346402" w:rsidRPr="00CB7522" w:rsidRDefault="00346402" w:rsidP="00346402">
      <w:pPr>
        <w:spacing w:after="0"/>
        <w:rPr>
          <w:rFonts w:ascii="Times New Roman" w:hAnsi="Times New Roman"/>
          <w:sz w:val="28"/>
          <w:szCs w:val="28"/>
        </w:rPr>
      </w:pPr>
    </w:p>
    <w:p w:rsidR="00346402" w:rsidRDefault="00346402" w:rsidP="00346402">
      <w:pPr>
        <w:spacing w:after="0" w:line="240" w:lineRule="auto"/>
      </w:pPr>
    </w:p>
    <w:p w:rsidR="00346402" w:rsidRDefault="00346402" w:rsidP="00346402">
      <w:pPr>
        <w:spacing w:after="0" w:line="240" w:lineRule="auto"/>
      </w:pPr>
    </w:p>
    <w:p w:rsidR="00346402" w:rsidRDefault="00346402" w:rsidP="00346402">
      <w:pPr>
        <w:spacing w:after="0" w:line="240" w:lineRule="auto"/>
      </w:pPr>
    </w:p>
    <w:p w:rsidR="00544897" w:rsidRDefault="00C2775C"/>
    <w:sectPr w:rsidR="0054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DD"/>
    <w:rsid w:val="00346402"/>
    <w:rsid w:val="005014DD"/>
    <w:rsid w:val="00A81813"/>
    <w:rsid w:val="00A90EBE"/>
    <w:rsid w:val="00C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F457"/>
  <w15:chartTrackingRefBased/>
  <w15:docId w15:val="{B8F86F51-33C1-48C2-9355-EACDD462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2024-05-29T06:48:00Z</dcterms:created>
  <dcterms:modified xsi:type="dcterms:W3CDTF">2024-05-29T06:48:00Z</dcterms:modified>
</cp:coreProperties>
</file>